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36D905A8"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32567F">
        <w:rPr>
          <w:rFonts w:ascii="Times New Roman" w:hAnsi="Times New Roman" w:cs="Times New Roman"/>
          <w:b/>
          <w:bCs/>
          <w:i/>
          <w:iCs/>
          <w:sz w:val="24"/>
          <w:szCs w:val="24"/>
        </w:rPr>
        <w:t>Janvier 2026</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161CDDBD"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C06B1">
        <w:rPr>
          <w:rFonts w:ascii="Times New Roman" w:hAnsi="Times New Roman" w:cs="Times New Roman"/>
          <w:i/>
          <w:iCs/>
          <w:sz w:val="24"/>
          <w:szCs w:val="24"/>
        </w:rPr>
        <w:t xml:space="preserve">Cadre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C07E71">
        <w:rPr>
          <w:rFonts w:ascii="Times New Roman" w:hAnsi="Times New Roman" w:cs="Times New Roman"/>
          <w:i/>
          <w:iCs/>
          <w:sz w:val="24"/>
          <w:szCs w:val="24"/>
        </w:rPr>
        <w:t xml:space="preserve">Bretagne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0BBF3AB0" w:rsidR="00E51887"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C06B1">
        <w:rPr>
          <w:rFonts w:ascii="Times New Roman" w:hAnsi="Times New Roman" w:cs="Times New Roman"/>
          <w:i/>
          <w:iCs/>
          <w:sz w:val="24"/>
          <w:szCs w:val="24"/>
        </w:rPr>
        <w:t>2420</w:t>
      </w:r>
    </w:p>
    <w:p w14:paraId="366C711E" w14:textId="77777777" w:rsidR="0024081A" w:rsidRDefault="0024081A" w:rsidP="006534D3">
      <w:pPr>
        <w:jc w:val="center"/>
        <w:rPr>
          <w:rFonts w:ascii="Times New Roman" w:hAnsi="Times New Roman" w:cs="Times New Roman"/>
          <w:i/>
          <w:iCs/>
          <w:sz w:val="24"/>
          <w:szCs w:val="24"/>
        </w:rPr>
      </w:pPr>
    </w:p>
    <w:p w14:paraId="1C31DFAE" w14:textId="1EADBF18" w:rsidR="0024081A" w:rsidRDefault="004056FB" w:rsidP="006534D3">
      <w:pPr>
        <w:jc w:val="center"/>
        <w:rPr>
          <w:rFonts w:ascii="Times New Roman" w:hAnsi="Times New Roman" w:cs="Times New Roman"/>
          <w:i/>
          <w:iCs/>
          <w:sz w:val="24"/>
          <w:szCs w:val="24"/>
        </w:rPr>
      </w:pPr>
      <w:r w:rsidRPr="004056FB">
        <w:rPr>
          <w:rFonts w:ascii="Times New Roman" w:hAnsi="Times New Roman" w:cs="Times New Roman"/>
          <w:i/>
          <w:iCs/>
          <w:noProof/>
          <w:sz w:val="24"/>
          <w:szCs w:val="24"/>
        </w:rPr>
        <w:drawing>
          <wp:inline distT="0" distB="0" distL="0" distR="0" wp14:anchorId="0A88B857" wp14:editId="4546C0E1">
            <wp:extent cx="5760720" cy="2609215"/>
            <wp:effectExtent l="0" t="0" r="0" b="635"/>
            <wp:docPr id="18079568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956835" name=""/>
                    <pic:cNvPicPr/>
                  </pic:nvPicPr>
                  <pic:blipFill>
                    <a:blip r:embed="rId8"/>
                    <a:stretch>
                      <a:fillRect/>
                    </a:stretch>
                  </pic:blipFill>
                  <pic:spPr>
                    <a:xfrm>
                      <a:off x="0" y="0"/>
                      <a:ext cx="5760720" cy="2609215"/>
                    </a:xfrm>
                    <a:prstGeom prst="rect">
                      <a:avLst/>
                    </a:prstGeom>
                  </pic:spPr>
                </pic:pic>
              </a:graphicData>
            </a:graphic>
          </wp:inline>
        </w:drawing>
      </w:r>
    </w:p>
    <w:p w14:paraId="12CA8FD1" w14:textId="77777777" w:rsidR="0024081A" w:rsidRPr="006534D3" w:rsidRDefault="0024081A" w:rsidP="006534D3">
      <w:pPr>
        <w:jc w:val="center"/>
        <w:rPr>
          <w:rFonts w:ascii="Times New Roman" w:hAnsi="Times New Roman" w:cs="Times New Roman"/>
          <w:i/>
          <w:iCs/>
          <w:sz w:val="24"/>
          <w:szCs w:val="24"/>
        </w:rPr>
      </w:pPr>
    </w:p>
    <w:p w14:paraId="5861D177" w14:textId="494993F2" w:rsidR="00CD0CA6" w:rsidRDefault="004056FB">
      <w:r w:rsidRPr="004056FB">
        <w:rPr>
          <w:noProof/>
        </w:rPr>
        <w:drawing>
          <wp:inline distT="0" distB="0" distL="0" distR="0" wp14:anchorId="26BD8C2C" wp14:editId="2407776C">
            <wp:extent cx="5760720" cy="1854835"/>
            <wp:effectExtent l="0" t="0" r="0" b="0"/>
            <wp:docPr id="4274087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408723" name=""/>
                    <pic:cNvPicPr/>
                  </pic:nvPicPr>
                  <pic:blipFill>
                    <a:blip r:embed="rId9"/>
                    <a:stretch>
                      <a:fillRect/>
                    </a:stretch>
                  </pic:blipFill>
                  <pic:spPr>
                    <a:xfrm>
                      <a:off x="0" y="0"/>
                      <a:ext cx="5760720" cy="1854835"/>
                    </a:xfrm>
                    <a:prstGeom prst="rect">
                      <a:avLst/>
                    </a:prstGeom>
                  </pic:spPr>
                </pic:pic>
              </a:graphicData>
            </a:graphic>
          </wp:inline>
        </w:drawing>
      </w:r>
    </w:p>
    <w:p w14:paraId="362C3DEC" w14:textId="466256F9" w:rsidR="0059281B" w:rsidRDefault="0059281B"/>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lastRenderedPageBreak/>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53F8EEE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 xml:space="preserve">Convention Collective </w:t>
      </w:r>
      <w:r w:rsidRPr="00F81C14">
        <w:rPr>
          <w:rFonts w:ascii="Times New Roman" w:hAnsi="Times New Roman" w:cs="Times New Roman"/>
          <w:sz w:val="24"/>
          <w:szCs w:val="24"/>
        </w:rPr>
        <w:t xml:space="preserve">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7F13FC" w:rsidRPr="007F13FC">
        <w:rPr>
          <w:rFonts w:ascii="Times New Roman" w:hAnsi="Times New Roman" w:cs="Times New Roman"/>
          <w:i/>
          <w:iCs/>
          <w:sz w:val="24"/>
          <w:szCs w:val="24"/>
        </w:rPr>
        <w:t>Convention Collective Nationale des Cadres du Bâtiment du 1er juin 2004 IDCC 2420</w:t>
      </w:r>
      <w:r w:rsidR="007F13FC">
        <w:rPr>
          <w:rFonts w:ascii="Times New Roman" w:hAnsi="Times New Roman" w:cs="Times New Roman"/>
          <w:i/>
          <w:iCs/>
          <w:sz w:val="24"/>
          <w:szCs w:val="24"/>
        </w:rPr>
        <w:t xml:space="preserve"> </w:t>
      </w:r>
      <w:r>
        <w:t>»</w:t>
      </w:r>
      <w:r w:rsidR="00F81C14" w:rsidRPr="00F81C14">
        <w:t xml:space="preserve"> </w:t>
      </w:r>
    </w:p>
    <w:p w14:paraId="2B426403" w14:textId="01EDCBC5" w:rsidR="007F13FC" w:rsidRDefault="007F13FC" w:rsidP="0027030E">
      <w:pPr>
        <w:jc w:val="both"/>
        <w:rPr>
          <w:rFonts w:ascii="Times New Roman" w:hAnsi="Times New Roman" w:cs="Times New Roman"/>
          <w:sz w:val="24"/>
          <w:szCs w:val="24"/>
        </w:rPr>
      </w:pPr>
      <w:r>
        <w:rPr>
          <w:rFonts w:ascii="Times New Roman" w:hAnsi="Times New Roman" w:cs="Times New Roman"/>
          <w:sz w:val="24"/>
          <w:szCs w:val="24"/>
        </w:rPr>
        <w:t xml:space="preserve">Vous trouverez par ailleurs quelques précisions sur les principales dispositions contenues dans cette CCN nationale qui </w:t>
      </w:r>
      <w:r w:rsidR="0024081A" w:rsidRPr="00643148">
        <w:rPr>
          <w:rFonts w:ascii="Times New Roman" w:hAnsi="Times New Roman" w:cs="Times New Roman"/>
          <w:sz w:val="24"/>
          <w:szCs w:val="24"/>
          <w:highlight w:val="yellow"/>
        </w:rPr>
        <w:t>n’est pas étendue</w:t>
      </w:r>
      <w:r w:rsidR="0024081A">
        <w:rPr>
          <w:rFonts w:ascii="Times New Roman" w:hAnsi="Times New Roman" w:cs="Times New Roman"/>
          <w:sz w:val="24"/>
          <w:szCs w:val="24"/>
        </w:rPr>
        <w:t xml:space="preserve"> et donc ne s’applique qu’aux entreprises faisant partie d’un syndicat patronal ayant signé l’accord ou aux entreprises qui choisissent d’y adhérer volontairement. </w:t>
      </w:r>
      <w:r>
        <w:rPr>
          <w:rFonts w:ascii="Times New Roman" w:hAnsi="Times New Roman" w:cs="Times New Roman"/>
          <w:sz w:val="24"/>
          <w:szCs w:val="24"/>
        </w:rPr>
        <w:t xml:space="preserve"> </w:t>
      </w:r>
    </w:p>
    <w:p w14:paraId="354E12E9" w14:textId="5117AB0F" w:rsidR="0024081A" w:rsidRDefault="00DC0083" w:rsidP="0027030E">
      <w:pPr>
        <w:jc w:val="both"/>
        <w:rPr>
          <w:rFonts w:ascii="Times New Roman" w:hAnsi="Times New Roman" w:cs="Times New Roman"/>
          <w:sz w:val="24"/>
          <w:szCs w:val="24"/>
        </w:rPr>
      </w:pPr>
      <w:r w:rsidRPr="00DC0083">
        <w:rPr>
          <w:rFonts w:ascii="Times New Roman" w:hAnsi="Times New Roman" w:cs="Times New Roman"/>
          <w:noProof/>
          <w:sz w:val="24"/>
          <w:szCs w:val="24"/>
        </w:rPr>
        <w:lastRenderedPageBreak/>
        <w:drawing>
          <wp:inline distT="0" distB="0" distL="0" distR="0" wp14:anchorId="140A2FAD" wp14:editId="72845B45">
            <wp:extent cx="5760720" cy="2816860"/>
            <wp:effectExtent l="0" t="0" r="0" b="2540"/>
            <wp:docPr id="9444367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436712" name=""/>
                    <pic:cNvPicPr/>
                  </pic:nvPicPr>
                  <pic:blipFill>
                    <a:blip r:embed="rId10"/>
                    <a:stretch>
                      <a:fillRect/>
                    </a:stretch>
                  </pic:blipFill>
                  <pic:spPr>
                    <a:xfrm>
                      <a:off x="0" y="0"/>
                      <a:ext cx="5760720" cy="2816860"/>
                    </a:xfrm>
                    <a:prstGeom prst="rect">
                      <a:avLst/>
                    </a:prstGeom>
                  </pic:spPr>
                </pic:pic>
              </a:graphicData>
            </a:graphic>
          </wp:inline>
        </w:drawing>
      </w:r>
    </w:p>
    <w:p w14:paraId="6D744BF7" w14:textId="339F9FA7" w:rsidR="00140526" w:rsidRPr="0024081A"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4B5328">
        <w:rPr>
          <w:rFonts w:ascii="Times New Roman" w:hAnsi="Times New Roman" w:cs="Times New Roman"/>
          <w:sz w:val="24"/>
          <w:szCs w:val="24"/>
        </w:rPr>
        <w:t>Cotes d’Armor</w:t>
      </w:r>
      <w:r>
        <w:rPr>
          <w:rFonts w:ascii="Times New Roman" w:hAnsi="Times New Roman" w:cs="Times New Roman"/>
          <w:sz w:val="24"/>
          <w:szCs w:val="24"/>
        </w:rPr>
        <w:t xml:space="preserve"> </w:t>
      </w:r>
      <w:r w:rsidR="0024081A">
        <w:rPr>
          <w:rFonts w:ascii="Times New Roman" w:hAnsi="Times New Roman" w:cs="Times New Roman"/>
          <w:sz w:val="24"/>
          <w:szCs w:val="24"/>
        </w:rPr>
        <w:t>a</w:t>
      </w:r>
      <w:r w:rsidR="009F7264">
        <w:rPr>
          <w:rFonts w:ascii="Times New Roman" w:hAnsi="Times New Roman" w:cs="Times New Roman"/>
          <w:sz w:val="24"/>
          <w:szCs w:val="24"/>
        </w:rPr>
        <w:t xml:space="preserve"> </w:t>
      </w:r>
      <w:r w:rsidR="007F13FC">
        <w:rPr>
          <w:rFonts w:ascii="Times New Roman" w:hAnsi="Times New Roman" w:cs="Times New Roman"/>
          <w:sz w:val="24"/>
          <w:szCs w:val="24"/>
        </w:rPr>
        <w:t>un</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w:t>
      </w:r>
      <w:r w:rsidR="0024081A">
        <w:rPr>
          <w:rFonts w:ascii="Times New Roman" w:hAnsi="Times New Roman" w:cs="Times New Roman"/>
          <w:b/>
          <w:bCs/>
          <w:sz w:val="24"/>
          <w:szCs w:val="24"/>
        </w:rPr>
        <w:t xml:space="preserve"> de </w:t>
      </w:r>
      <w:r w:rsidR="009F7264" w:rsidRPr="006534D3">
        <w:rPr>
          <w:rFonts w:ascii="Times New Roman" w:hAnsi="Times New Roman" w:cs="Times New Roman"/>
          <w:b/>
          <w:bCs/>
          <w:sz w:val="24"/>
          <w:szCs w:val="24"/>
        </w:rPr>
        <w:t>1</w:t>
      </w:r>
      <w:r w:rsidR="008774F4">
        <w:rPr>
          <w:rFonts w:ascii="Times New Roman" w:hAnsi="Times New Roman" w:cs="Times New Roman"/>
          <w:b/>
          <w:bCs/>
          <w:sz w:val="24"/>
          <w:szCs w:val="24"/>
        </w:rPr>
        <w:t>62</w:t>
      </w:r>
      <w:r w:rsidR="0024081A">
        <w:rPr>
          <w:rFonts w:ascii="Times New Roman" w:hAnsi="Times New Roman" w:cs="Times New Roman"/>
          <w:b/>
          <w:bCs/>
          <w:sz w:val="24"/>
          <w:szCs w:val="24"/>
        </w:rPr>
        <w:t xml:space="preserve"> </w:t>
      </w:r>
      <w:r w:rsidR="0024081A" w:rsidRPr="0024081A">
        <w:rPr>
          <w:rFonts w:ascii="Times New Roman" w:hAnsi="Times New Roman" w:cs="Times New Roman"/>
          <w:sz w:val="24"/>
          <w:szCs w:val="24"/>
        </w:rPr>
        <w:t xml:space="preserve">dans la grille des salaires applicable aux cadres du bâtiment </w:t>
      </w:r>
      <w:r w:rsidR="007F13FC" w:rsidRPr="0024081A">
        <w:rPr>
          <w:rFonts w:ascii="Times New Roman" w:hAnsi="Times New Roman" w:cs="Times New Roman"/>
          <w:sz w:val="24"/>
          <w:szCs w:val="24"/>
        </w:rPr>
        <w:t xml:space="preserve">(Cf. Grille des salaires </w:t>
      </w:r>
      <w:r w:rsidR="0024081A">
        <w:rPr>
          <w:rFonts w:ascii="Times New Roman" w:hAnsi="Times New Roman" w:cs="Times New Roman"/>
          <w:sz w:val="24"/>
          <w:szCs w:val="24"/>
        </w:rPr>
        <w:t xml:space="preserve">complète </w:t>
      </w:r>
      <w:r w:rsidR="007F13FC" w:rsidRPr="0024081A">
        <w:rPr>
          <w:rFonts w:ascii="Times New Roman" w:hAnsi="Times New Roman" w:cs="Times New Roman"/>
          <w:sz w:val="24"/>
          <w:szCs w:val="24"/>
        </w:rPr>
        <w:t>par ailleurs)</w:t>
      </w:r>
      <w:r w:rsidR="009F7264" w:rsidRPr="0024081A">
        <w:rPr>
          <w:rFonts w:ascii="Times New Roman" w:hAnsi="Times New Roman" w:cs="Times New Roman"/>
          <w:sz w:val="24"/>
          <w:szCs w:val="24"/>
        </w:rPr>
        <w:t xml:space="preserve">. </w:t>
      </w:r>
    </w:p>
    <w:p w14:paraId="7D95A527" w14:textId="4DD2898E" w:rsidR="0024081A"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8774F4" w:rsidRPr="00643148">
        <w:rPr>
          <w:rFonts w:ascii="Times New Roman" w:hAnsi="Times New Roman" w:cs="Times New Roman"/>
          <w:b/>
          <w:bCs/>
          <w:sz w:val="24"/>
          <w:szCs w:val="24"/>
          <w:highlight w:val="yellow"/>
        </w:rPr>
        <w:t>5418</w:t>
      </w:r>
      <w:r w:rsidR="00B36CBB" w:rsidRPr="00643148">
        <w:rPr>
          <w:rFonts w:ascii="Times New Roman" w:hAnsi="Times New Roman" w:cs="Times New Roman"/>
          <w:b/>
          <w:bCs/>
          <w:sz w:val="24"/>
          <w:szCs w:val="24"/>
          <w:highlight w:val="yellow"/>
        </w:rPr>
        <w:t xml:space="preserve"> euros</w:t>
      </w:r>
      <w:r w:rsidR="0024081A">
        <w:rPr>
          <w:rFonts w:ascii="Times New Roman" w:hAnsi="Times New Roman" w:cs="Times New Roman"/>
          <w:sz w:val="24"/>
          <w:szCs w:val="24"/>
        </w:rPr>
        <w:t xml:space="preserve"> pour </w:t>
      </w:r>
      <w:r w:rsidR="0024081A" w:rsidRPr="00643148">
        <w:rPr>
          <w:rFonts w:ascii="Times New Roman" w:hAnsi="Times New Roman" w:cs="Times New Roman"/>
          <w:sz w:val="24"/>
          <w:szCs w:val="24"/>
          <w:highlight w:val="yellow"/>
        </w:rPr>
        <w:t>169 heures</w:t>
      </w:r>
      <w:r w:rsidR="0024081A">
        <w:rPr>
          <w:rFonts w:ascii="Times New Roman" w:hAnsi="Times New Roman" w:cs="Times New Roman"/>
          <w:sz w:val="24"/>
          <w:szCs w:val="24"/>
        </w:rPr>
        <w:t xml:space="preserve">. Le salarié dont nous établissons le bulletin de paie a un contrat de </w:t>
      </w:r>
      <w:r w:rsidR="008774F4">
        <w:rPr>
          <w:rFonts w:ascii="Times New Roman" w:hAnsi="Times New Roman" w:cs="Times New Roman"/>
          <w:sz w:val="24"/>
          <w:szCs w:val="24"/>
        </w:rPr>
        <w:t>169</w:t>
      </w:r>
      <w:r w:rsidR="004056FB">
        <w:rPr>
          <w:rFonts w:ascii="Times New Roman" w:hAnsi="Times New Roman" w:cs="Times New Roman"/>
          <w:sz w:val="24"/>
          <w:szCs w:val="24"/>
        </w:rPr>
        <w:t xml:space="preserve"> heures </w:t>
      </w:r>
      <w:r w:rsidR="00E53E7D">
        <w:rPr>
          <w:rFonts w:ascii="Times New Roman" w:hAnsi="Times New Roman" w:cs="Times New Roman"/>
          <w:sz w:val="24"/>
          <w:szCs w:val="24"/>
        </w:rPr>
        <w:t>et pour permettre une présentation transparente de son salaire on va le décomposer entre un taux horaire base 151,67 h et 17,33 d’heures structurelles à + 25 %</w:t>
      </w:r>
      <w:r w:rsidR="0024081A">
        <w:rPr>
          <w:rFonts w:ascii="Times New Roman" w:hAnsi="Times New Roman" w:cs="Times New Roman"/>
          <w:sz w:val="24"/>
          <w:szCs w:val="24"/>
        </w:rPr>
        <w:t xml:space="preserve"> et donc pour connaître son salaire horaire</w:t>
      </w:r>
      <w:r w:rsidR="00643148">
        <w:rPr>
          <w:rFonts w:ascii="Times New Roman" w:hAnsi="Times New Roman" w:cs="Times New Roman"/>
          <w:sz w:val="24"/>
          <w:szCs w:val="24"/>
        </w:rPr>
        <w:t xml:space="preserve"> base 151,67 h,</w:t>
      </w:r>
      <w:r w:rsidR="0024081A">
        <w:rPr>
          <w:rFonts w:ascii="Times New Roman" w:hAnsi="Times New Roman" w:cs="Times New Roman"/>
          <w:sz w:val="24"/>
          <w:szCs w:val="24"/>
        </w:rPr>
        <w:t xml:space="preserve"> il faut établir la conversion suivante : </w:t>
      </w:r>
    </w:p>
    <w:p w14:paraId="232512D9" w14:textId="68D3247F" w:rsidR="0024081A" w:rsidRPr="0024081A" w:rsidRDefault="00C21AB9" w:rsidP="0024081A">
      <w:pPr>
        <w:jc w:val="both"/>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5418</w:t>
      </w:r>
      <w:r w:rsidR="0024081A">
        <w:rPr>
          <w:rFonts w:ascii="Times New Roman" w:hAnsi="Times New Roman" w:cs="Times New Roman"/>
          <w:sz w:val="24"/>
          <w:szCs w:val="24"/>
        </w:rPr>
        <w:t xml:space="preserve"> / (151,67 + 17,33*1,25) = </w:t>
      </w:r>
      <w:r>
        <w:rPr>
          <w:rFonts w:ascii="Times New Roman" w:eastAsia="Times New Roman" w:hAnsi="Times New Roman" w:cs="Times New Roman"/>
          <w:color w:val="000000"/>
          <w:kern w:val="0"/>
          <w:sz w:val="24"/>
          <w:szCs w:val="24"/>
          <w:lang w:eastAsia="fr-FR"/>
          <w14:ligatures w14:val="none"/>
        </w:rPr>
        <w:t>31,257</w:t>
      </w:r>
      <w:r w:rsidR="001654C7">
        <w:rPr>
          <w:rFonts w:ascii="Times New Roman" w:eastAsia="Times New Roman" w:hAnsi="Times New Roman" w:cs="Times New Roman"/>
          <w:color w:val="000000"/>
          <w:kern w:val="0"/>
          <w:sz w:val="24"/>
          <w:szCs w:val="24"/>
          <w:lang w:eastAsia="fr-FR"/>
          <w14:ligatures w14:val="none"/>
        </w:rPr>
        <w:t>84259</w:t>
      </w:r>
    </w:p>
    <w:p w14:paraId="6EF3E06E" w14:textId="41A5D6FC"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A partir de ce taux horaire on peut effectivement reconstituer le salaire de </w:t>
      </w:r>
      <w:r w:rsidR="001654C7">
        <w:rPr>
          <w:rFonts w:ascii="Times New Roman" w:hAnsi="Times New Roman" w:cs="Times New Roman"/>
          <w:sz w:val="24"/>
          <w:szCs w:val="24"/>
        </w:rPr>
        <w:t xml:space="preserve">5418 comme cela apparait ci-dessus. </w:t>
      </w:r>
      <w:r>
        <w:rPr>
          <w:rFonts w:ascii="Times New Roman" w:hAnsi="Times New Roman" w:cs="Times New Roman"/>
          <w:sz w:val="24"/>
          <w:szCs w:val="24"/>
        </w:rPr>
        <w:t xml:space="preserve"> </w:t>
      </w:r>
    </w:p>
    <w:p w14:paraId="731CA0E5" w14:textId="0410BEE8" w:rsidR="00640DE2" w:rsidRDefault="001654C7" w:rsidP="0027030E">
      <w:pPr>
        <w:jc w:val="both"/>
        <w:rPr>
          <w:rFonts w:ascii="Times New Roman" w:hAnsi="Times New Roman" w:cs="Times New Roman"/>
          <w:sz w:val="24"/>
          <w:szCs w:val="24"/>
        </w:rPr>
      </w:pPr>
      <w:r>
        <w:rPr>
          <w:rFonts w:ascii="Times New Roman" w:hAnsi="Times New Roman" w:cs="Times New Roman"/>
          <w:sz w:val="24"/>
          <w:szCs w:val="24"/>
        </w:rPr>
        <w:t>A</w:t>
      </w:r>
      <w:r w:rsidR="0024081A">
        <w:rPr>
          <w:rFonts w:ascii="Times New Roman" w:hAnsi="Times New Roman" w:cs="Times New Roman"/>
          <w:sz w:val="24"/>
          <w:szCs w:val="24"/>
        </w:rPr>
        <w:t xml:space="preserve">vant de présenter la suite du bulletin de paie nous allons nous arrêter quelques instants sur 3 mentions figurant sur ce bulletin de paie qui ne sont </w:t>
      </w:r>
      <w:r w:rsidR="004056FB">
        <w:rPr>
          <w:rFonts w:ascii="Times New Roman" w:hAnsi="Times New Roman" w:cs="Times New Roman"/>
          <w:sz w:val="24"/>
          <w:szCs w:val="24"/>
        </w:rPr>
        <w:t xml:space="preserve">pas </w:t>
      </w:r>
      <w:r w:rsidR="0024081A">
        <w:rPr>
          <w:rFonts w:ascii="Times New Roman" w:hAnsi="Times New Roman" w:cs="Times New Roman"/>
          <w:sz w:val="24"/>
          <w:szCs w:val="24"/>
        </w:rPr>
        <w:t xml:space="preserve">obligatoires et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68063503" w:rsidR="00640DE2" w:rsidRDefault="004056FB" w:rsidP="0027030E">
      <w:pPr>
        <w:jc w:val="both"/>
        <w:rPr>
          <w:rFonts w:ascii="Times New Roman" w:hAnsi="Times New Roman" w:cs="Times New Roman"/>
          <w:sz w:val="24"/>
          <w:szCs w:val="24"/>
        </w:rPr>
      </w:pPr>
      <w:r w:rsidRPr="004056FB">
        <w:rPr>
          <w:rFonts w:ascii="Times New Roman" w:hAnsi="Times New Roman" w:cs="Times New Roman"/>
          <w:noProof/>
          <w:sz w:val="24"/>
          <w:szCs w:val="24"/>
        </w:rPr>
        <w:lastRenderedPageBreak/>
        <w:drawing>
          <wp:inline distT="0" distB="0" distL="0" distR="0" wp14:anchorId="512C986B" wp14:editId="36E02307">
            <wp:extent cx="3753374" cy="3210373"/>
            <wp:effectExtent l="0" t="0" r="0" b="9525"/>
            <wp:docPr id="13416322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632248" name=""/>
                    <pic:cNvPicPr/>
                  </pic:nvPicPr>
                  <pic:blipFill>
                    <a:blip r:embed="rId11"/>
                    <a:stretch>
                      <a:fillRect/>
                    </a:stretch>
                  </pic:blipFill>
                  <pic:spPr>
                    <a:xfrm>
                      <a:off x="0" y="0"/>
                      <a:ext cx="3753374" cy="3210373"/>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03ED3A5" w:rsidR="0027030E" w:rsidRDefault="00DC0083" w:rsidP="0027030E">
      <w:pPr>
        <w:jc w:val="both"/>
        <w:rPr>
          <w:rFonts w:ascii="Times New Roman" w:hAnsi="Times New Roman" w:cs="Times New Roman"/>
          <w:sz w:val="24"/>
          <w:szCs w:val="24"/>
        </w:rPr>
      </w:pPr>
      <w:r>
        <w:rPr>
          <w:rFonts w:ascii="Times New Roman" w:hAnsi="Times New Roman" w:cs="Times New Roman"/>
          <w:sz w:val="24"/>
          <w:szCs w:val="24"/>
        </w:rPr>
        <w:t>L</w:t>
      </w:r>
      <w:r w:rsidR="00640DE2">
        <w:rPr>
          <w:rFonts w:ascii="Times New Roman" w:hAnsi="Times New Roman" w:cs="Times New Roman"/>
          <w:sz w:val="24"/>
          <w:szCs w:val="24"/>
        </w:rPr>
        <w:t xml:space="preserve">es </w:t>
      </w:r>
      <w:r w:rsidR="00640DE2" w:rsidRPr="008F29C3">
        <w:rPr>
          <w:rFonts w:ascii="Times New Roman" w:hAnsi="Times New Roman" w:cs="Times New Roman"/>
          <w:b/>
          <w:bCs/>
          <w:sz w:val="24"/>
          <w:szCs w:val="24"/>
        </w:rPr>
        <w:t xml:space="preserve">effectifs </w:t>
      </w:r>
      <w:r w:rsidR="00640DE2">
        <w:rPr>
          <w:rFonts w:ascii="Times New Roman" w:hAnsi="Times New Roman" w:cs="Times New Roman"/>
          <w:sz w:val="24"/>
          <w:szCs w:val="24"/>
        </w:rPr>
        <w:t>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Pr>
          <w:rFonts w:ascii="Times New Roman" w:hAnsi="Times New Roman" w:cs="Times New Roman"/>
          <w:sz w:val="24"/>
          <w:szCs w:val="24"/>
        </w:rPr>
        <w:t xml:space="preserve">Ce n’est pas une mention obligatoire pour autant. </w:t>
      </w:r>
    </w:p>
    <w:p w14:paraId="050F5A4F" w14:textId="77777777" w:rsidR="0024081A" w:rsidRDefault="00B36D37" w:rsidP="0027030E">
      <w:pPr>
        <w:jc w:val="both"/>
        <w:rPr>
          <w:rFonts w:ascii="Times New Roman" w:hAnsi="Times New Roman" w:cs="Times New Roman"/>
          <w:sz w:val="24"/>
          <w:szCs w:val="24"/>
        </w:rPr>
      </w:pPr>
      <w:r>
        <w:rPr>
          <w:rFonts w:ascii="Times New Roman" w:hAnsi="Times New Roman" w:cs="Times New Roman"/>
          <w:sz w:val="24"/>
          <w:szCs w:val="24"/>
        </w:rPr>
        <w:t xml:space="preserve">Les </w:t>
      </w:r>
      <w:r w:rsidRPr="008F29C3">
        <w:rPr>
          <w:rFonts w:ascii="Times New Roman" w:hAnsi="Times New Roman" w:cs="Times New Roman"/>
          <w:b/>
          <w:bCs/>
          <w:sz w:val="24"/>
          <w:szCs w:val="24"/>
        </w:rPr>
        <w:t>heures URSSAF</w:t>
      </w:r>
      <w:r>
        <w:rPr>
          <w:rFonts w:ascii="Times New Roman" w:hAnsi="Times New Roman" w:cs="Times New Roman"/>
          <w:sz w:val="24"/>
          <w:szCs w:val="24"/>
        </w:rPr>
        <w:t xml:space="preserve">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w:t>
      </w:r>
    </w:p>
    <w:p w14:paraId="16BA6749" w14:textId="5B161114" w:rsidR="0024081A" w:rsidRDefault="00A30B6F" w:rsidP="0024081A">
      <w:pPr>
        <w:jc w:val="both"/>
        <w:rPr>
          <w:rFonts w:ascii="Times New Roman" w:hAnsi="Times New Roman" w:cs="Times New Roman"/>
          <w:sz w:val="24"/>
          <w:szCs w:val="24"/>
        </w:rPr>
      </w:pPr>
      <w:r>
        <w:rPr>
          <w:rFonts w:ascii="Times New Roman" w:hAnsi="Times New Roman" w:cs="Times New Roman"/>
          <w:sz w:val="24"/>
          <w:szCs w:val="24"/>
        </w:rPr>
        <w:t xml:space="preserve">Les heures URSSAF déterminent </w:t>
      </w:r>
      <w:r w:rsidRPr="0024081A">
        <w:rPr>
          <w:rFonts w:ascii="Times New Roman" w:hAnsi="Times New Roman" w:cs="Times New Roman"/>
          <w:sz w:val="24"/>
          <w:szCs w:val="24"/>
        </w:rPr>
        <w:t>l</w:t>
      </w:r>
      <w:r w:rsidR="004056FB">
        <w:rPr>
          <w:rFonts w:ascii="Times New Roman" w:hAnsi="Times New Roman" w:cs="Times New Roman"/>
          <w:sz w:val="24"/>
          <w:szCs w:val="24"/>
        </w:rPr>
        <w:t>a</w:t>
      </w:r>
      <w:r w:rsidRPr="0024081A">
        <w:rPr>
          <w:rFonts w:ascii="Times New Roman" w:hAnsi="Times New Roman" w:cs="Times New Roman"/>
          <w:sz w:val="24"/>
          <w:szCs w:val="24"/>
        </w:rPr>
        <w:t xml:space="preserve"> limite applicable </w:t>
      </w:r>
    </w:p>
    <w:p w14:paraId="02FCEE6D" w14:textId="684E5872" w:rsidR="00A80610" w:rsidRDefault="00A30B6F" w:rsidP="0024081A">
      <w:pPr>
        <w:pStyle w:val="Paragraphedeliste"/>
        <w:numPr>
          <w:ilvl w:val="1"/>
          <w:numId w:val="13"/>
        </w:numPr>
        <w:jc w:val="both"/>
        <w:rPr>
          <w:rFonts w:ascii="Times New Roman" w:hAnsi="Times New Roman" w:cs="Times New Roman"/>
          <w:sz w:val="24"/>
          <w:szCs w:val="24"/>
        </w:rPr>
      </w:pPr>
      <w:r w:rsidRPr="0024081A">
        <w:rPr>
          <w:rFonts w:ascii="Times New Roman" w:hAnsi="Times New Roman" w:cs="Times New Roman"/>
          <w:sz w:val="24"/>
          <w:szCs w:val="24"/>
        </w:rPr>
        <w:t>au calcul de la RG</w:t>
      </w:r>
      <w:r w:rsidR="004056FB">
        <w:rPr>
          <w:rFonts w:ascii="Times New Roman" w:hAnsi="Times New Roman" w:cs="Times New Roman"/>
          <w:sz w:val="24"/>
          <w:szCs w:val="24"/>
        </w:rPr>
        <w:t>DU</w:t>
      </w:r>
      <w:r w:rsidRPr="0024081A">
        <w:rPr>
          <w:rFonts w:ascii="Times New Roman" w:hAnsi="Times New Roman" w:cs="Times New Roman"/>
          <w:sz w:val="24"/>
          <w:szCs w:val="24"/>
        </w:rPr>
        <w:t xml:space="preserve"> (</w:t>
      </w:r>
      <w:r w:rsidR="0024081A">
        <w:rPr>
          <w:rFonts w:ascii="Times New Roman" w:hAnsi="Times New Roman" w:cs="Times New Roman"/>
          <w:sz w:val="24"/>
          <w:szCs w:val="24"/>
        </w:rPr>
        <w:t>R</w:t>
      </w:r>
      <w:r w:rsidRPr="0024081A">
        <w:rPr>
          <w:rFonts w:ascii="Times New Roman" w:hAnsi="Times New Roman" w:cs="Times New Roman"/>
          <w:sz w:val="24"/>
          <w:szCs w:val="24"/>
        </w:rPr>
        <w:t xml:space="preserve">éduction </w:t>
      </w:r>
      <w:r w:rsidR="0024081A">
        <w:rPr>
          <w:rFonts w:ascii="Times New Roman" w:hAnsi="Times New Roman" w:cs="Times New Roman"/>
          <w:sz w:val="24"/>
          <w:szCs w:val="24"/>
        </w:rPr>
        <w:t>G</w:t>
      </w:r>
      <w:r w:rsidRPr="0024081A">
        <w:rPr>
          <w:rFonts w:ascii="Times New Roman" w:hAnsi="Times New Roman" w:cs="Times New Roman"/>
          <w:sz w:val="24"/>
          <w:szCs w:val="24"/>
        </w:rPr>
        <w:t xml:space="preserve">énérale </w:t>
      </w:r>
      <w:r w:rsidR="004056FB">
        <w:rPr>
          <w:rFonts w:ascii="Times New Roman" w:hAnsi="Times New Roman" w:cs="Times New Roman"/>
          <w:sz w:val="24"/>
          <w:szCs w:val="24"/>
        </w:rPr>
        <w:t>Dégressive Unique</w:t>
      </w:r>
      <w:r w:rsidRPr="0024081A">
        <w:rPr>
          <w:rFonts w:ascii="Times New Roman" w:hAnsi="Times New Roman" w:cs="Times New Roman"/>
          <w:sz w:val="24"/>
          <w:szCs w:val="24"/>
        </w:rPr>
        <w:t xml:space="preserve"> - limite de </w:t>
      </w:r>
      <w:r w:rsidR="004056FB">
        <w:rPr>
          <w:rFonts w:ascii="Times New Roman" w:hAnsi="Times New Roman" w:cs="Times New Roman"/>
          <w:sz w:val="24"/>
          <w:szCs w:val="24"/>
        </w:rPr>
        <w:t>3</w:t>
      </w:r>
      <w:r w:rsidRPr="0024081A">
        <w:rPr>
          <w:rFonts w:ascii="Times New Roman" w:hAnsi="Times New Roman" w:cs="Times New Roman"/>
          <w:sz w:val="24"/>
          <w:szCs w:val="24"/>
        </w:rPr>
        <w:t xml:space="preserve"> *Nombre d’heures URSSAF * SMIC horaire</w:t>
      </w:r>
      <w:r w:rsidR="004056FB">
        <w:rPr>
          <w:rFonts w:ascii="Times New Roman" w:hAnsi="Times New Roman" w:cs="Times New Roman"/>
          <w:sz w:val="24"/>
          <w:szCs w:val="24"/>
        </w:rPr>
        <w:t xml:space="preserve"> -</w:t>
      </w:r>
      <w:r w:rsidRPr="0024081A">
        <w:rPr>
          <w:rFonts w:ascii="Times New Roman" w:hAnsi="Times New Roman" w:cs="Times New Roman"/>
          <w:sz w:val="24"/>
          <w:szCs w:val="24"/>
        </w:rPr>
        <w:t xml:space="preserve"> au-delà laquelle la RG</w:t>
      </w:r>
      <w:r w:rsidR="004056FB">
        <w:rPr>
          <w:rFonts w:ascii="Times New Roman" w:hAnsi="Times New Roman" w:cs="Times New Roman"/>
          <w:sz w:val="24"/>
          <w:szCs w:val="24"/>
        </w:rPr>
        <w:t>DU</w:t>
      </w:r>
      <w:r w:rsidRPr="0024081A">
        <w:rPr>
          <w:rFonts w:ascii="Times New Roman" w:hAnsi="Times New Roman" w:cs="Times New Roman"/>
          <w:sz w:val="24"/>
          <w:szCs w:val="24"/>
        </w:rPr>
        <w:t xml:space="preserve"> ne s’applique plus)  </w:t>
      </w:r>
    </w:p>
    <w:p w14:paraId="75F387B5" w14:textId="20A404A1"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w:t>
      </w:r>
      <w:r w:rsidR="00A80610">
        <w:rPr>
          <w:rFonts w:ascii="Times New Roman" w:hAnsi="Times New Roman" w:cs="Times New Roman"/>
          <w:sz w:val="24"/>
          <w:szCs w:val="24"/>
        </w:rPr>
        <w:t>en 202</w:t>
      </w:r>
      <w:r w:rsidR="004056FB">
        <w:rPr>
          <w:rFonts w:ascii="Times New Roman" w:hAnsi="Times New Roman" w:cs="Times New Roman"/>
          <w:sz w:val="24"/>
          <w:szCs w:val="24"/>
        </w:rPr>
        <w:t>6</w:t>
      </w:r>
      <w:r w:rsidR="00A80610">
        <w:rPr>
          <w:rFonts w:ascii="Times New Roman" w:hAnsi="Times New Roman" w:cs="Times New Roman"/>
          <w:sz w:val="24"/>
          <w:szCs w:val="24"/>
        </w:rPr>
        <w:t xml:space="preserve"> à ce</w:t>
      </w:r>
      <w:r w:rsidR="004056FB">
        <w:rPr>
          <w:rFonts w:ascii="Times New Roman" w:hAnsi="Times New Roman" w:cs="Times New Roman"/>
          <w:sz w:val="24"/>
          <w:szCs w:val="24"/>
        </w:rPr>
        <w:t>tte</w:t>
      </w:r>
      <w:r w:rsidR="00A80610">
        <w:rPr>
          <w:rFonts w:ascii="Times New Roman" w:hAnsi="Times New Roman" w:cs="Times New Roman"/>
          <w:sz w:val="24"/>
          <w:szCs w:val="24"/>
        </w:rPr>
        <w:t xml:space="preserve"> limite </w:t>
      </w:r>
      <w:r>
        <w:rPr>
          <w:rFonts w:ascii="Times New Roman" w:hAnsi="Times New Roman" w:cs="Times New Roman"/>
          <w:sz w:val="24"/>
          <w:szCs w:val="24"/>
        </w:rPr>
        <w:t>est le SMIC Horaire au 01/01/202</w:t>
      </w:r>
      <w:r w:rsidR="004056FB">
        <w:rPr>
          <w:rFonts w:ascii="Times New Roman" w:hAnsi="Times New Roman" w:cs="Times New Roman"/>
          <w:sz w:val="24"/>
          <w:szCs w:val="24"/>
        </w:rPr>
        <w:t>6</w:t>
      </w:r>
      <w:r>
        <w:rPr>
          <w:rFonts w:ascii="Times New Roman" w:hAnsi="Times New Roman" w:cs="Times New Roman"/>
          <w:sz w:val="24"/>
          <w:szCs w:val="24"/>
        </w:rPr>
        <w:t xml:space="preserve"> </w:t>
      </w:r>
      <w:r w:rsidR="00643148">
        <w:rPr>
          <w:rFonts w:ascii="Times New Roman" w:hAnsi="Times New Roman" w:cs="Times New Roman"/>
          <w:sz w:val="24"/>
          <w:szCs w:val="24"/>
        </w:rPr>
        <w:t>(</w:t>
      </w:r>
      <w:r>
        <w:rPr>
          <w:rFonts w:ascii="Times New Roman" w:hAnsi="Times New Roman" w:cs="Times New Roman"/>
          <w:sz w:val="24"/>
          <w:szCs w:val="24"/>
        </w:rPr>
        <w:t>mais peut évoluer en cours d’année</w:t>
      </w:r>
      <w:r w:rsidR="00643148">
        <w:rPr>
          <w:rFonts w:ascii="Times New Roman" w:hAnsi="Times New Roman" w:cs="Times New Roman"/>
          <w:sz w:val="24"/>
          <w:szCs w:val="24"/>
        </w:rPr>
        <w:t xml:space="preserve">) </w:t>
      </w:r>
      <w:r>
        <w:rPr>
          <w:rFonts w:ascii="Times New Roman" w:hAnsi="Times New Roman" w:cs="Times New Roman"/>
          <w:sz w:val="24"/>
          <w:szCs w:val="24"/>
        </w:rPr>
        <w:t xml:space="preserve">et cette cellule pourra être utilisée </w:t>
      </w:r>
      <w:r w:rsidR="00A80610">
        <w:rPr>
          <w:rFonts w:ascii="Times New Roman" w:hAnsi="Times New Roman" w:cs="Times New Roman"/>
          <w:sz w:val="24"/>
          <w:szCs w:val="24"/>
        </w:rPr>
        <w:t xml:space="preserve">dans le cadre d’un paramétrage du bulletin de paie </w:t>
      </w:r>
      <w:r>
        <w:rPr>
          <w:rFonts w:ascii="Times New Roman" w:hAnsi="Times New Roman" w:cs="Times New Roman"/>
          <w:sz w:val="24"/>
          <w:szCs w:val="24"/>
        </w:rPr>
        <w:t xml:space="preserve">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7ED8573E" w:rsidR="00B36D37"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   </w:t>
      </w:r>
    </w:p>
    <w:p w14:paraId="5627A4EF" w14:textId="27CFB3DE" w:rsidR="00AA0C6A" w:rsidRDefault="004056FB" w:rsidP="0027030E">
      <w:pPr>
        <w:jc w:val="both"/>
        <w:rPr>
          <w:rFonts w:ascii="Times New Roman" w:hAnsi="Times New Roman" w:cs="Times New Roman"/>
          <w:sz w:val="24"/>
          <w:szCs w:val="24"/>
        </w:rPr>
      </w:pPr>
      <w:r w:rsidRPr="004056FB">
        <w:rPr>
          <w:rFonts w:ascii="Times New Roman" w:hAnsi="Times New Roman" w:cs="Times New Roman"/>
          <w:noProof/>
          <w:sz w:val="24"/>
          <w:szCs w:val="24"/>
        </w:rPr>
        <w:lastRenderedPageBreak/>
        <w:drawing>
          <wp:inline distT="0" distB="0" distL="0" distR="0" wp14:anchorId="663407AA" wp14:editId="5E6ADADA">
            <wp:extent cx="5760720" cy="688975"/>
            <wp:effectExtent l="0" t="0" r="0" b="0"/>
            <wp:docPr id="14191652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165292" name=""/>
                    <pic:cNvPicPr/>
                  </pic:nvPicPr>
                  <pic:blipFill>
                    <a:blip r:embed="rId12"/>
                    <a:stretch>
                      <a:fillRect/>
                    </a:stretch>
                  </pic:blipFill>
                  <pic:spPr>
                    <a:xfrm>
                      <a:off x="0" y="0"/>
                      <a:ext cx="5760720" cy="688975"/>
                    </a:xfrm>
                    <a:prstGeom prst="rect">
                      <a:avLst/>
                    </a:prstGeom>
                  </pic:spPr>
                </pic:pic>
              </a:graphicData>
            </a:graphic>
          </wp:inline>
        </w:drawing>
      </w:r>
    </w:p>
    <w:p w14:paraId="463926D7" w14:textId="30C023BC"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1467371D"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relevant de la CCN</w:t>
      </w:r>
      <w:r w:rsidR="00B13B92">
        <w:rPr>
          <w:rFonts w:ascii="Times New Roman" w:hAnsi="Times New Roman" w:cs="Times New Roman"/>
          <w:sz w:val="24"/>
          <w:szCs w:val="24"/>
        </w:rPr>
        <w:t xml:space="preserve"> dont l’</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est </w:t>
      </w:r>
      <w:r w:rsidR="00A80610">
        <w:rPr>
          <w:rFonts w:ascii="Times New Roman" w:hAnsi="Times New Roman" w:cs="Times New Roman"/>
          <w:sz w:val="24"/>
          <w:szCs w:val="24"/>
        </w:rPr>
        <w:t>2420</w:t>
      </w:r>
    </w:p>
    <w:p w14:paraId="61BF9BC4" w14:textId="5052E9D1"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AA0C6A">
        <w:rPr>
          <w:rFonts w:ascii="Times New Roman" w:hAnsi="Times New Roman" w:cs="Times New Roman"/>
          <w:sz w:val="24"/>
          <w:szCs w:val="24"/>
        </w:rPr>
        <w:t xml:space="preserve">Saint-Brieuc </w:t>
      </w:r>
      <w:r>
        <w:rPr>
          <w:rFonts w:ascii="Times New Roman" w:hAnsi="Times New Roman" w:cs="Times New Roman"/>
          <w:sz w:val="24"/>
          <w:szCs w:val="24"/>
        </w:rPr>
        <w:t xml:space="preserve">dans le département des </w:t>
      </w:r>
      <w:r w:rsidR="00AA0C6A">
        <w:rPr>
          <w:rFonts w:ascii="Times New Roman" w:hAnsi="Times New Roman" w:cs="Times New Roman"/>
          <w:sz w:val="24"/>
          <w:szCs w:val="24"/>
        </w:rPr>
        <w:t>C</w:t>
      </w:r>
      <w:r w:rsidR="00B7115A">
        <w:rPr>
          <w:rFonts w:ascii="Times New Roman" w:hAnsi="Times New Roman" w:cs="Times New Roman"/>
          <w:sz w:val="24"/>
          <w:szCs w:val="24"/>
        </w:rPr>
        <w:t>ô</w:t>
      </w:r>
      <w:r w:rsidR="00AA0C6A">
        <w:rPr>
          <w:rFonts w:ascii="Times New Roman" w:hAnsi="Times New Roman" w:cs="Times New Roman"/>
          <w:sz w:val="24"/>
          <w:szCs w:val="24"/>
        </w:rPr>
        <w:t>tes d’Armor</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17E0C72D"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w:t>
      </w:r>
      <w:r w:rsidR="00A80610">
        <w:rPr>
          <w:rFonts w:ascii="Times New Roman" w:hAnsi="Times New Roman" w:cs="Times New Roman"/>
          <w:sz w:val="24"/>
          <w:szCs w:val="24"/>
        </w:rPr>
        <w:t>Cadre</w:t>
      </w:r>
      <w:r>
        <w:rPr>
          <w:rFonts w:ascii="Times New Roman" w:hAnsi="Times New Roman" w:cs="Times New Roman"/>
          <w:sz w:val="24"/>
          <w:szCs w:val="24"/>
        </w:rPr>
        <w:t xml:space="preserve"> de coefficient </w:t>
      </w:r>
      <w:r w:rsidR="00AA0C6A">
        <w:rPr>
          <w:rFonts w:ascii="Times New Roman" w:hAnsi="Times New Roman" w:cs="Times New Roman"/>
          <w:b/>
          <w:bCs/>
          <w:sz w:val="24"/>
          <w:szCs w:val="24"/>
        </w:rPr>
        <w:t>162</w:t>
      </w:r>
      <w:r>
        <w:rPr>
          <w:rFonts w:ascii="Times New Roman" w:hAnsi="Times New Roman" w:cs="Times New Roman"/>
          <w:sz w:val="24"/>
          <w:szCs w:val="24"/>
        </w:rPr>
        <w:t xml:space="preserve"> a selon la grille de</w:t>
      </w:r>
      <w:r w:rsidR="00B7115A">
        <w:rPr>
          <w:rFonts w:ascii="Times New Roman" w:hAnsi="Times New Roman" w:cs="Times New Roman"/>
          <w:sz w:val="24"/>
          <w:szCs w:val="24"/>
        </w:rPr>
        <w:t>s</w:t>
      </w:r>
      <w:r>
        <w:rPr>
          <w:rFonts w:ascii="Times New Roman" w:hAnsi="Times New Roman" w:cs="Times New Roman"/>
          <w:sz w:val="24"/>
          <w:szCs w:val="24"/>
        </w:rPr>
        <w:t xml:space="preserve"> salaires minima applicable </w:t>
      </w:r>
      <w:r w:rsidR="00AA0C6A">
        <w:rPr>
          <w:rFonts w:ascii="Times New Roman" w:hAnsi="Times New Roman" w:cs="Times New Roman"/>
          <w:sz w:val="24"/>
          <w:szCs w:val="24"/>
        </w:rPr>
        <w:t xml:space="preserve">un </w:t>
      </w:r>
      <w:r w:rsidR="00F07A02">
        <w:rPr>
          <w:rFonts w:ascii="Times New Roman" w:hAnsi="Times New Roman" w:cs="Times New Roman"/>
          <w:sz w:val="24"/>
          <w:szCs w:val="24"/>
        </w:rPr>
        <w:t xml:space="preserve">salaire mensuel pour </w:t>
      </w:r>
      <w:r w:rsidR="00AA0C6A">
        <w:rPr>
          <w:rFonts w:ascii="Times New Roman" w:hAnsi="Times New Roman" w:cs="Times New Roman"/>
          <w:sz w:val="24"/>
          <w:szCs w:val="24"/>
        </w:rPr>
        <w:t xml:space="preserve">169 heures </w:t>
      </w:r>
      <w:r w:rsidR="00F07A02">
        <w:rPr>
          <w:rFonts w:ascii="Times New Roman" w:hAnsi="Times New Roman" w:cs="Times New Roman"/>
          <w:sz w:val="24"/>
          <w:szCs w:val="24"/>
        </w:rPr>
        <w:t xml:space="preserve">de </w:t>
      </w:r>
      <w:r w:rsidR="00AA0C6A">
        <w:rPr>
          <w:rFonts w:ascii="Times New Roman" w:hAnsi="Times New Roman" w:cs="Times New Roman"/>
          <w:b/>
          <w:bCs/>
          <w:sz w:val="24"/>
          <w:szCs w:val="24"/>
        </w:rPr>
        <w:t>5418</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3582CD0A" w14:textId="77777777" w:rsidR="00AA0C6A" w:rsidRDefault="007C627F" w:rsidP="00A80610">
      <w:pPr>
        <w:pStyle w:val="Paragraphedeliste"/>
        <w:numPr>
          <w:ilvl w:val="0"/>
          <w:numId w:val="3"/>
        </w:numPr>
        <w:jc w:val="both"/>
        <w:rPr>
          <w:rFonts w:ascii="Times New Roman" w:hAnsi="Times New Roman" w:cs="Times New Roman"/>
          <w:sz w:val="24"/>
          <w:szCs w:val="24"/>
        </w:rPr>
      </w:pPr>
      <w:r w:rsidRPr="00AA0C6A">
        <w:rPr>
          <w:rFonts w:ascii="Times New Roman" w:hAnsi="Times New Roman" w:cs="Times New Roman"/>
          <w:sz w:val="24"/>
          <w:szCs w:val="24"/>
        </w:rPr>
        <w:t>Il</w:t>
      </w:r>
      <w:r w:rsidR="00F07A02" w:rsidRPr="00AA0C6A">
        <w:rPr>
          <w:rFonts w:ascii="Times New Roman" w:hAnsi="Times New Roman" w:cs="Times New Roman"/>
          <w:sz w:val="24"/>
          <w:szCs w:val="24"/>
        </w:rPr>
        <w:t xml:space="preserve"> a un contrat de </w:t>
      </w:r>
      <w:r w:rsidRPr="00B7115A">
        <w:rPr>
          <w:rFonts w:ascii="Times New Roman" w:hAnsi="Times New Roman" w:cs="Times New Roman"/>
          <w:b/>
          <w:bCs/>
          <w:sz w:val="24"/>
          <w:szCs w:val="24"/>
        </w:rPr>
        <w:t>3</w:t>
      </w:r>
      <w:r w:rsidR="00AA0C6A" w:rsidRPr="00B7115A">
        <w:rPr>
          <w:rFonts w:ascii="Times New Roman" w:hAnsi="Times New Roman" w:cs="Times New Roman"/>
          <w:b/>
          <w:bCs/>
          <w:sz w:val="24"/>
          <w:szCs w:val="24"/>
        </w:rPr>
        <w:t>9</w:t>
      </w:r>
      <w:r w:rsidR="00F07A02" w:rsidRPr="00B7115A">
        <w:rPr>
          <w:rFonts w:ascii="Times New Roman" w:hAnsi="Times New Roman" w:cs="Times New Roman"/>
          <w:b/>
          <w:bCs/>
          <w:sz w:val="24"/>
          <w:szCs w:val="24"/>
        </w:rPr>
        <w:t xml:space="preserve"> </w:t>
      </w:r>
      <w:r w:rsidR="00F07A02" w:rsidRPr="00AA0C6A">
        <w:rPr>
          <w:rFonts w:ascii="Times New Roman" w:hAnsi="Times New Roman" w:cs="Times New Roman"/>
          <w:sz w:val="24"/>
          <w:szCs w:val="24"/>
        </w:rPr>
        <w:t xml:space="preserve">heures </w:t>
      </w:r>
      <w:r w:rsidRPr="00AA0C6A">
        <w:rPr>
          <w:rFonts w:ascii="Times New Roman" w:hAnsi="Times New Roman" w:cs="Times New Roman"/>
          <w:sz w:val="24"/>
          <w:szCs w:val="24"/>
        </w:rPr>
        <w:t>par semaine et travaille du Lundi au</w:t>
      </w:r>
      <w:r w:rsidR="00AA0C6A" w:rsidRPr="00AA0C6A">
        <w:rPr>
          <w:rFonts w:ascii="Times New Roman" w:hAnsi="Times New Roman" w:cs="Times New Roman"/>
          <w:sz w:val="24"/>
          <w:szCs w:val="24"/>
        </w:rPr>
        <w:t xml:space="preserve"> Jeudi 8 h par jour et le</w:t>
      </w:r>
      <w:r w:rsidRPr="00AA0C6A">
        <w:rPr>
          <w:rFonts w:ascii="Times New Roman" w:hAnsi="Times New Roman" w:cs="Times New Roman"/>
          <w:sz w:val="24"/>
          <w:szCs w:val="24"/>
        </w:rPr>
        <w:t xml:space="preserve"> Vendredi 7 h </w:t>
      </w:r>
    </w:p>
    <w:p w14:paraId="4A164D9A" w14:textId="2026584C" w:rsidR="00AA0C6A" w:rsidRDefault="00AA0C6A" w:rsidP="00A80610">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Au cours du mois de Septembre ce salarié </w:t>
      </w:r>
      <w:r w:rsidR="0059519F">
        <w:rPr>
          <w:rFonts w:ascii="Times New Roman" w:hAnsi="Times New Roman" w:cs="Times New Roman"/>
          <w:sz w:val="24"/>
          <w:szCs w:val="24"/>
        </w:rPr>
        <w:t xml:space="preserve">a effectué un déplacement en Région Parisienne afin de rencontrer </w:t>
      </w:r>
      <w:r w:rsidR="00D60D0F">
        <w:rPr>
          <w:rFonts w:ascii="Times New Roman" w:hAnsi="Times New Roman" w:cs="Times New Roman"/>
          <w:sz w:val="24"/>
          <w:szCs w:val="24"/>
        </w:rPr>
        <w:t xml:space="preserve">des clients potentiels. </w:t>
      </w:r>
    </w:p>
    <w:p w14:paraId="3C618440" w14:textId="37540B29" w:rsidR="00D60D0F" w:rsidRDefault="00D60D0F" w:rsidP="00A80610">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procédures de l’entreprise prévoient </w:t>
      </w:r>
      <w:r w:rsidR="00FA31E0">
        <w:rPr>
          <w:rFonts w:ascii="Times New Roman" w:hAnsi="Times New Roman" w:cs="Times New Roman"/>
          <w:sz w:val="24"/>
          <w:szCs w:val="24"/>
        </w:rPr>
        <w:t xml:space="preserve">une allocation forfaitaire de </w:t>
      </w:r>
      <w:r w:rsidR="00FA31E0" w:rsidRPr="00B7115A">
        <w:rPr>
          <w:rFonts w:ascii="Times New Roman" w:hAnsi="Times New Roman" w:cs="Times New Roman"/>
          <w:b/>
          <w:bCs/>
          <w:sz w:val="24"/>
          <w:szCs w:val="24"/>
        </w:rPr>
        <w:t>150 euros par jour</w:t>
      </w:r>
      <w:r w:rsidR="00FA31E0">
        <w:rPr>
          <w:rFonts w:ascii="Times New Roman" w:hAnsi="Times New Roman" w:cs="Times New Roman"/>
          <w:sz w:val="24"/>
          <w:szCs w:val="24"/>
        </w:rPr>
        <w:t xml:space="preserve"> pour les repas, le logement et le petit déje</w:t>
      </w:r>
      <w:r w:rsidR="00FB3A68">
        <w:rPr>
          <w:rFonts w:ascii="Times New Roman" w:hAnsi="Times New Roman" w:cs="Times New Roman"/>
          <w:sz w:val="24"/>
          <w:szCs w:val="24"/>
        </w:rPr>
        <w:t>u</w:t>
      </w:r>
      <w:r w:rsidR="00FA31E0">
        <w:rPr>
          <w:rFonts w:ascii="Times New Roman" w:hAnsi="Times New Roman" w:cs="Times New Roman"/>
          <w:sz w:val="24"/>
          <w:szCs w:val="24"/>
        </w:rPr>
        <w:t xml:space="preserve">ner. </w:t>
      </w:r>
    </w:p>
    <w:p w14:paraId="700BFC26" w14:textId="4C109EA2" w:rsidR="00FB3A68" w:rsidRPr="00FB3A68" w:rsidRDefault="00FA31E0" w:rsidP="00FB3A68">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 billet de train AR Saint -Brieuc Paris est remboursé </w:t>
      </w:r>
      <w:r w:rsidR="00FB3A68">
        <w:rPr>
          <w:rFonts w:ascii="Times New Roman" w:hAnsi="Times New Roman" w:cs="Times New Roman"/>
          <w:sz w:val="24"/>
          <w:szCs w:val="24"/>
        </w:rPr>
        <w:t>au salarié sur présentation du justificatif (</w:t>
      </w:r>
      <w:r w:rsidR="00FB3A68" w:rsidRPr="00B7115A">
        <w:rPr>
          <w:rFonts w:ascii="Times New Roman" w:hAnsi="Times New Roman" w:cs="Times New Roman"/>
          <w:b/>
          <w:bCs/>
          <w:sz w:val="24"/>
          <w:szCs w:val="24"/>
        </w:rPr>
        <w:t>101,50</w:t>
      </w:r>
      <w:r w:rsidR="00FB3A68">
        <w:rPr>
          <w:rFonts w:ascii="Times New Roman" w:hAnsi="Times New Roman" w:cs="Times New Roman"/>
          <w:sz w:val="24"/>
          <w:szCs w:val="24"/>
        </w:rPr>
        <w:t xml:space="preserve">) </w:t>
      </w:r>
    </w:p>
    <w:p w14:paraId="72216159" w14:textId="278247FE" w:rsidR="000104BA" w:rsidRPr="00AA0C6A" w:rsidRDefault="00C81D3D" w:rsidP="00A80610">
      <w:pPr>
        <w:pStyle w:val="Paragraphedeliste"/>
        <w:numPr>
          <w:ilvl w:val="0"/>
          <w:numId w:val="3"/>
        </w:numPr>
        <w:jc w:val="both"/>
        <w:rPr>
          <w:rFonts w:ascii="Times New Roman" w:hAnsi="Times New Roman" w:cs="Times New Roman"/>
          <w:sz w:val="24"/>
          <w:szCs w:val="24"/>
        </w:rPr>
      </w:pPr>
      <w:r w:rsidRPr="00AA0C6A">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74640DAB" w:rsidR="00C81D3D" w:rsidRDefault="00C81D3D" w:rsidP="000104BA">
      <w:pPr>
        <w:jc w:val="both"/>
        <w:rPr>
          <w:rFonts w:ascii="Times New Roman" w:hAnsi="Times New Roman" w:cs="Times New Roman"/>
          <w:noProof/>
          <w:sz w:val="24"/>
          <w:szCs w:val="24"/>
        </w:rPr>
      </w:pPr>
    </w:p>
    <w:p w14:paraId="778E6E33" w14:textId="0E2E9965" w:rsidR="004B5328" w:rsidRDefault="002F69D5" w:rsidP="000104BA">
      <w:pPr>
        <w:jc w:val="both"/>
        <w:rPr>
          <w:rFonts w:ascii="Times New Roman" w:hAnsi="Times New Roman" w:cs="Times New Roman"/>
          <w:noProof/>
          <w:sz w:val="24"/>
          <w:szCs w:val="24"/>
        </w:rPr>
      </w:pPr>
      <w:r w:rsidRPr="002F69D5">
        <w:rPr>
          <w:rFonts w:ascii="Times New Roman" w:hAnsi="Times New Roman" w:cs="Times New Roman"/>
          <w:noProof/>
          <w:sz w:val="24"/>
          <w:szCs w:val="24"/>
        </w:rPr>
        <w:drawing>
          <wp:inline distT="0" distB="0" distL="0" distR="0" wp14:anchorId="2CBF7AE7" wp14:editId="0362A22B">
            <wp:extent cx="5760720" cy="1815465"/>
            <wp:effectExtent l="0" t="0" r="0" b="0"/>
            <wp:docPr id="6559908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990834" name=""/>
                    <pic:cNvPicPr/>
                  </pic:nvPicPr>
                  <pic:blipFill>
                    <a:blip r:embed="rId13"/>
                    <a:stretch>
                      <a:fillRect/>
                    </a:stretch>
                  </pic:blipFill>
                  <pic:spPr>
                    <a:xfrm>
                      <a:off x="0" y="0"/>
                      <a:ext cx="5760720" cy="1815465"/>
                    </a:xfrm>
                    <a:prstGeom prst="rect">
                      <a:avLst/>
                    </a:prstGeom>
                  </pic:spPr>
                </pic:pic>
              </a:graphicData>
            </a:graphic>
          </wp:inline>
        </w:drawing>
      </w:r>
    </w:p>
    <w:p w14:paraId="25B28637" w14:textId="77777777" w:rsidR="004B5328" w:rsidRDefault="004B5328" w:rsidP="000104BA">
      <w:pPr>
        <w:jc w:val="both"/>
        <w:rPr>
          <w:rFonts w:ascii="Times New Roman" w:hAnsi="Times New Roman" w:cs="Times New Roman"/>
          <w:noProof/>
          <w:sz w:val="24"/>
          <w:szCs w:val="24"/>
        </w:rPr>
      </w:pPr>
    </w:p>
    <w:p w14:paraId="3E312DA1" w14:textId="77777777" w:rsidR="004B5328" w:rsidRDefault="004B5328" w:rsidP="000104BA">
      <w:pPr>
        <w:jc w:val="both"/>
        <w:rPr>
          <w:rFonts w:ascii="Times New Roman" w:hAnsi="Times New Roman" w:cs="Times New Roman"/>
          <w:noProof/>
          <w:sz w:val="24"/>
          <w:szCs w:val="24"/>
        </w:rPr>
      </w:pPr>
    </w:p>
    <w:p w14:paraId="2B0C2898" w14:textId="77777777" w:rsidR="004B5328" w:rsidRDefault="004B5328" w:rsidP="000104BA">
      <w:pPr>
        <w:jc w:val="both"/>
        <w:rPr>
          <w:rFonts w:ascii="Times New Roman" w:hAnsi="Times New Roman" w:cs="Times New Roman"/>
          <w:noProof/>
          <w:sz w:val="24"/>
          <w:szCs w:val="24"/>
        </w:rPr>
      </w:pPr>
    </w:p>
    <w:p w14:paraId="5C2B5673" w14:textId="77777777" w:rsidR="004B5328" w:rsidRPr="000104BA" w:rsidRDefault="004B5328" w:rsidP="000104BA">
      <w:pPr>
        <w:jc w:val="both"/>
        <w:rPr>
          <w:rFonts w:ascii="Times New Roman" w:hAnsi="Times New Roman" w:cs="Times New Roman"/>
          <w:sz w:val="24"/>
          <w:szCs w:val="24"/>
        </w:rPr>
      </w:pPr>
    </w:p>
    <w:p w14:paraId="473BF9AA" w14:textId="77777777" w:rsidR="00A87A62" w:rsidRDefault="004B5328" w:rsidP="009D5038">
      <w:pPr>
        <w:ind w:left="360"/>
        <w:jc w:val="both"/>
        <w:rPr>
          <w:rFonts w:ascii="Times New Roman" w:hAnsi="Times New Roman" w:cs="Times New Roman"/>
          <w:sz w:val="24"/>
          <w:szCs w:val="24"/>
        </w:rPr>
      </w:pPr>
      <w:r w:rsidRPr="004B5328">
        <w:rPr>
          <w:rFonts w:ascii="Times New Roman" w:hAnsi="Times New Roman" w:cs="Times New Roman"/>
          <w:noProof/>
          <w:sz w:val="24"/>
          <w:szCs w:val="24"/>
        </w:rPr>
        <w:lastRenderedPageBreak/>
        <w:drawing>
          <wp:inline distT="0" distB="0" distL="0" distR="0" wp14:anchorId="07503181" wp14:editId="05C51284">
            <wp:extent cx="4864100" cy="1807845"/>
            <wp:effectExtent l="0" t="0" r="0" b="1905"/>
            <wp:docPr id="11013085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08534" name=""/>
                    <pic:cNvPicPr/>
                  </pic:nvPicPr>
                  <pic:blipFill>
                    <a:blip r:embed="rId14"/>
                    <a:stretch>
                      <a:fillRect/>
                    </a:stretch>
                  </pic:blipFill>
                  <pic:spPr>
                    <a:xfrm>
                      <a:off x="0" y="0"/>
                      <a:ext cx="4865486" cy="1808360"/>
                    </a:xfrm>
                    <a:prstGeom prst="rect">
                      <a:avLst/>
                    </a:prstGeom>
                  </pic:spPr>
                </pic:pic>
              </a:graphicData>
            </a:graphic>
          </wp:inline>
        </w:drawing>
      </w:r>
    </w:p>
    <w:p w14:paraId="41E5D079" w14:textId="5C7C3620" w:rsidR="009D5038" w:rsidRDefault="00040103" w:rsidP="009D5038">
      <w:pPr>
        <w:ind w:left="360"/>
        <w:jc w:val="both"/>
        <w:rPr>
          <w:rFonts w:ascii="Times New Roman" w:hAnsi="Times New Roman" w:cs="Times New Roman"/>
          <w:sz w:val="24"/>
          <w:szCs w:val="24"/>
        </w:rPr>
      </w:pPr>
      <w:r>
        <w:rPr>
          <w:rFonts w:ascii="Times New Roman" w:hAnsi="Times New Roman" w:cs="Times New Roman"/>
          <w:sz w:val="24"/>
          <w:szCs w:val="24"/>
        </w:rPr>
        <w:t>La cotisation à l’APAS n’est pas d</w:t>
      </w:r>
      <w:r w:rsidR="00B7115A">
        <w:rPr>
          <w:rFonts w:ascii="Times New Roman" w:hAnsi="Times New Roman" w:cs="Times New Roman"/>
          <w:sz w:val="24"/>
          <w:szCs w:val="24"/>
        </w:rPr>
        <w:t>u</w:t>
      </w:r>
      <w:r>
        <w:rPr>
          <w:rFonts w:ascii="Times New Roman" w:hAnsi="Times New Roman" w:cs="Times New Roman"/>
          <w:sz w:val="24"/>
          <w:szCs w:val="24"/>
        </w:rPr>
        <w:t xml:space="preserve">e l’entreprise se trouvant en Bretagne, région non éligible à cette cotisation. </w:t>
      </w:r>
      <w:r w:rsidR="009C0287">
        <w:rPr>
          <w:rFonts w:ascii="Times New Roman" w:hAnsi="Times New Roman" w:cs="Times New Roman"/>
          <w:sz w:val="24"/>
          <w:szCs w:val="24"/>
        </w:rPr>
        <w:t xml:space="preserve"> </w:t>
      </w:r>
      <w:r w:rsidR="00DD6032">
        <w:rPr>
          <w:rFonts w:ascii="Times New Roman" w:hAnsi="Times New Roman" w:cs="Times New Roman"/>
          <w:sz w:val="24"/>
          <w:szCs w:val="24"/>
        </w:rPr>
        <w:t xml:space="preserve">Pour rappel les entreprises </w:t>
      </w:r>
      <w:r w:rsidR="00B7115A">
        <w:rPr>
          <w:rFonts w:ascii="Times New Roman" w:hAnsi="Times New Roman" w:cs="Times New Roman"/>
          <w:sz w:val="24"/>
          <w:szCs w:val="24"/>
        </w:rPr>
        <w:t xml:space="preserve">qui relèvent de cette cotisation peuvent </w:t>
      </w:r>
      <w:r w:rsidR="00DC0083">
        <w:rPr>
          <w:rFonts w:ascii="Times New Roman" w:hAnsi="Times New Roman" w:cs="Times New Roman"/>
          <w:sz w:val="24"/>
          <w:szCs w:val="24"/>
        </w:rPr>
        <w:t xml:space="preserve">outre leur localisation géographique </w:t>
      </w:r>
      <w:r w:rsidR="00B7115A">
        <w:rPr>
          <w:rFonts w:ascii="Times New Roman" w:hAnsi="Times New Roman" w:cs="Times New Roman"/>
          <w:sz w:val="24"/>
          <w:szCs w:val="24"/>
        </w:rPr>
        <w:t xml:space="preserve">en être exemptés sous la condition suivante : </w:t>
      </w:r>
    </w:p>
    <w:p w14:paraId="1C5C8C42" w14:textId="77777777" w:rsidR="009C0287" w:rsidRDefault="009C0287" w:rsidP="009D5038">
      <w:pPr>
        <w:ind w:left="360"/>
        <w:jc w:val="both"/>
        <w:rPr>
          <w:rFonts w:ascii="Times New Roman" w:hAnsi="Times New Roman" w:cs="Times New Roman"/>
          <w:sz w:val="24"/>
          <w:szCs w:val="24"/>
        </w:rPr>
      </w:pPr>
    </w:p>
    <w:p w14:paraId="24789C43" w14:textId="67E698DA" w:rsidR="009D5038" w:rsidRDefault="009C0287" w:rsidP="009D5038">
      <w:pPr>
        <w:ind w:left="360"/>
        <w:jc w:val="both"/>
        <w:rPr>
          <w:rFonts w:ascii="Times New Roman" w:hAnsi="Times New Roman" w:cs="Times New Roman"/>
          <w:sz w:val="24"/>
          <w:szCs w:val="24"/>
        </w:rPr>
      </w:pPr>
      <w:r>
        <w:rPr>
          <w:noProof/>
        </w:rPr>
        <w:drawing>
          <wp:inline distT="0" distB="0" distL="0" distR="0" wp14:anchorId="1482D829" wp14:editId="527FD26D">
            <wp:extent cx="5760720" cy="614045"/>
            <wp:effectExtent l="0" t="0" r="0" b="0"/>
            <wp:docPr id="2" name="Image 1">
              <a:extLst xmlns:a="http://schemas.openxmlformats.org/drawingml/2006/main">
                <a:ext uri="{FF2B5EF4-FFF2-40B4-BE49-F238E27FC236}">
                  <a16:creationId xmlns:a16="http://schemas.microsoft.com/office/drawing/2014/main" id="{9E944899-3280-4917-A5AD-32F75AD97B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944899-3280-4917-A5AD-32F75AD97B3A}"/>
                        </a:ext>
                      </a:extLst>
                    </pic:cNvPr>
                    <pic:cNvPicPr>
                      <a:picLocks noChangeAspect="1"/>
                    </pic:cNvPicPr>
                  </pic:nvPicPr>
                  <pic:blipFill>
                    <a:blip r:embed="rId15"/>
                    <a:stretch>
                      <a:fillRect/>
                    </a:stretch>
                  </pic:blipFill>
                  <pic:spPr>
                    <a:xfrm>
                      <a:off x="0" y="0"/>
                      <a:ext cx="5760720" cy="614045"/>
                    </a:xfrm>
                    <a:prstGeom prst="rect">
                      <a:avLst/>
                    </a:prstGeom>
                  </pic:spPr>
                </pic:pic>
              </a:graphicData>
            </a:graphic>
          </wp:inline>
        </w:drawing>
      </w: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0B11607"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w:t>
      </w:r>
      <w:r w:rsidR="00472E82">
        <w:rPr>
          <w:rFonts w:ascii="Times New Roman" w:hAnsi="Times New Roman" w:cs="Times New Roman"/>
          <w:sz w:val="24"/>
          <w:szCs w:val="24"/>
        </w:rPr>
        <w:t xml:space="preserve">Janvier 2026 </w:t>
      </w:r>
      <w:r w:rsidR="001B6D04">
        <w:rPr>
          <w:rFonts w:ascii="Times New Roman" w:hAnsi="Times New Roman" w:cs="Times New Roman"/>
          <w:sz w:val="24"/>
          <w:szCs w:val="24"/>
        </w:rPr>
        <w:t xml:space="preserv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 xml:space="preserve">est de </w:t>
      </w:r>
      <w:r w:rsidR="00472E82">
        <w:rPr>
          <w:rFonts w:ascii="Times New Roman" w:hAnsi="Times New Roman" w:cs="Times New Roman"/>
          <w:b/>
          <w:bCs/>
          <w:sz w:val="24"/>
          <w:szCs w:val="24"/>
        </w:rPr>
        <w:t>4 005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4D4C80C8"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w:t>
      </w:r>
      <w:r w:rsidR="009C0287">
        <w:rPr>
          <w:rFonts w:ascii="Times New Roman" w:hAnsi="Times New Roman" w:cs="Times New Roman"/>
          <w:sz w:val="24"/>
          <w:szCs w:val="24"/>
        </w:rPr>
        <w:t xml:space="preserve">ici </w:t>
      </w:r>
      <w:r w:rsidR="00674226">
        <w:rPr>
          <w:rFonts w:ascii="Times New Roman" w:hAnsi="Times New Roman" w:cs="Times New Roman"/>
          <w:sz w:val="24"/>
          <w:szCs w:val="24"/>
        </w:rPr>
        <w:t xml:space="preserve">de </w:t>
      </w:r>
      <w:r>
        <w:rPr>
          <w:rFonts w:ascii="Times New Roman" w:hAnsi="Times New Roman" w:cs="Times New Roman"/>
          <w:sz w:val="24"/>
          <w:szCs w:val="24"/>
        </w:rPr>
        <w:t xml:space="preserve">151,67 </w:t>
      </w:r>
      <w:r w:rsidR="009C0287">
        <w:rPr>
          <w:rFonts w:ascii="Times New Roman" w:hAnsi="Times New Roman" w:cs="Times New Roman"/>
          <w:sz w:val="24"/>
          <w:szCs w:val="24"/>
        </w:rPr>
        <w:t xml:space="preserve">+ </w:t>
      </w:r>
      <w:r w:rsidR="00317F42">
        <w:rPr>
          <w:rFonts w:ascii="Times New Roman" w:hAnsi="Times New Roman" w:cs="Times New Roman"/>
          <w:sz w:val="24"/>
          <w:szCs w:val="24"/>
        </w:rPr>
        <w:t>17,33</w:t>
      </w:r>
      <w:r w:rsidR="009C0287">
        <w:rPr>
          <w:rFonts w:ascii="Times New Roman" w:hAnsi="Times New Roman" w:cs="Times New Roman"/>
          <w:sz w:val="24"/>
          <w:szCs w:val="24"/>
        </w:rPr>
        <w:t xml:space="preserve"> heures supplémentaires = </w:t>
      </w:r>
      <w:r w:rsidR="00317F42">
        <w:rPr>
          <w:rFonts w:ascii="Times New Roman" w:hAnsi="Times New Roman" w:cs="Times New Roman"/>
          <w:b/>
          <w:bCs/>
          <w:sz w:val="24"/>
          <w:szCs w:val="24"/>
        </w:rPr>
        <w:t>169 heures</w:t>
      </w:r>
      <w:r w:rsidR="009C0287" w:rsidRPr="009C0287">
        <w:rPr>
          <w:rFonts w:ascii="Times New Roman" w:hAnsi="Times New Roman" w:cs="Times New Roman"/>
          <w:b/>
          <w:bCs/>
          <w:sz w:val="24"/>
          <w:szCs w:val="24"/>
        </w:rPr>
        <w:t xml:space="preserve"> </w:t>
      </w:r>
    </w:p>
    <w:p w14:paraId="6ACC352B" w14:textId="057653BF" w:rsidR="0064606E"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317F42">
        <w:rPr>
          <w:rFonts w:ascii="Times New Roman" w:hAnsi="Times New Roman" w:cs="Times New Roman"/>
          <w:sz w:val="24"/>
          <w:szCs w:val="24"/>
        </w:rPr>
        <w:t xml:space="preserve">au cours du mois de </w:t>
      </w:r>
      <w:r w:rsidR="00472E82">
        <w:rPr>
          <w:rFonts w:ascii="Times New Roman" w:hAnsi="Times New Roman" w:cs="Times New Roman"/>
          <w:sz w:val="24"/>
          <w:szCs w:val="24"/>
        </w:rPr>
        <w:t>Janvier.</w:t>
      </w:r>
    </w:p>
    <w:p w14:paraId="4E6B14A7" w14:textId="77393D31" w:rsidR="009C0287" w:rsidRDefault="009C0287" w:rsidP="00E34F0F">
      <w:pPr>
        <w:jc w:val="both"/>
        <w:rPr>
          <w:rFonts w:ascii="Times New Roman" w:hAnsi="Times New Roman" w:cs="Times New Roman"/>
          <w:sz w:val="24"/>
          <w:szCs w:val="24"/>
        </w:rPr>
      </w:pPr>
      <w:r>
        <w:rPr>
          <w:rFonts w:ascii="Times New Roman" w:hAnsi="Times New Roman" w:cs="Times New Roman"/>
          <w:sz w:val="24"/>
          <w:szCs w:val="24"/>
        </w:rPr>
        <w:t xml:space="preserve">C’est donc sur cette base que seront calculées </w:t>
      </w:r>
      <w:r w:rsidR="00472E82">
        <w:rPr>
          <w:rFonts w:ascii="Times New Roman" w:hAnsi="Times New Roman" w:cs="Times New Roman"/>
          <w:sz w:val="24"/>
          <w:szCs w:val="24"/>
        </w:rPr>
        <w:t xml:space="preserve">la limite de </w:t>
      </w:r>
      <w:r>
        <w:rPr>
          <w:rFonts w:ascii="Times New Roman" w:hAnsi="Times New Roman" w:cs="Times New Roman"/>
          <w:sz w:val="24"/>
          <w:szCs w:val="24"/>
        </w:rPr>
        <w:t xml:space="preserve"> 3</w:t>
      </w:r>
      <w:r w:rsidR="00472E82">
        <w:rPr>
          <w:rFonts w:ascii="Times New Roman" w:hAnsi="Times New Roman" w:cs="Times New Roman"/>
          <w:sz w:val="24"/>
          <w:szCs w:val="24"/>
        </w:rPr>
        <w:t xml:space="preserve"> </w:t>
      </w:r>
      <w:r>
        <w:rPr>
          <w:rFonts w:ascii="Times New Roman" w:hAnsi="Times New Roman" w:cs="Times New Roman"/>
          <w:sz w:val="24"/>
          <w:szCs w:val="24"/>
        </w:rPr>
        <w:t>SMIC</w:t>
      </w:r>
      <w:r w:rsidR="00472E82">
        <w:rPr>
          <w:rFonts w:ascii="Times New Roman" w:hAnsi="Times New Roman" w:cs="Times New Roman"/>
          <w:sz w:val="24"/>
          <w:szCs w:val="24"/>
        </w:rPr>
        <w:t xml:space="preserve"> (RGDU)</w:t>
      </w:r>
    </w:p>
    <w:p w14:paraId="74642E6C" w14:textId="34E5FAEE" w:rsidR="00EC37D4" w:rsidRDefault="00EC37D4" w:rsidP="00E34F0F">
      <w:pPr>
        <w:jc w:val="both"/>
        <w:rPr>
          <w:rFonts w:ascii="Times New Roman" w:hAnsi="Times New Roman" w:cs="Times New Roman"/>
          <w:sz w:val="24"/>
          <w:szCs w:val="24"/>
        </w:rPr>
      </w:pPr>
      <w:r>
        <w:rPr>
          <w:rFonts w:ascii="Times New Roman" w:hAnsi="Times New Roman" w:cs="Times New Roman"/>
          <w:sz w:val="24"/>
          <w:szCs w:val="24"/>
        </w:rPr>
        <w:t xml:space="preserve">Concernant les frais de déplacement, ce salarié a donc pris 9 repas </w:t>
      </w:r>
      <w:r w:rsidR="00450354">
        <w:rPr>
          <w:rFonts w:ascii="Times New Roman" w:hAnsi="Times New Roman" w:cs="Times New Roman"/>
          <w:sz w:val="24"/>
          <w:szCs w:val="24"/>
        </w:rPr>
        <w:t>et dormi 4 nuits à l’hôtel (départ de Saint- Brieuc le Lundi matin retour Vendredi en fin d’après-midi</w:t>
      </w:r>
      <w:r w:rsidR="00A87A62">
        <w:rPr>
          <w:rFonts w:ascii="Times New Roman" w:hAnsi="Times New Roman" w:cs="Times New Roman"/>
          <w:sz w:val="24"/>
          <w:szCs w:val="24"/>
        </w:rPr>
        <w:t>)</w:t>
      </w:r>
      <w:r w:rsidR="00450354">
        <w:rPr>
          <w:rFonts w:ascii="Times New Roman" w:hAnsi="Times New Roman" w:cs="Times New Roman"/>
          <w:sz w:val="24"/>
          <w:szCs w:val="24"/>
        </w:rPr>
        <w:t xml:space="preserve"> </w:t>
      </w:r>
    </w:p>
    <w:p w14:paraId="587209FD" w14:textId="14B060B9" w:rsidR="00472E82" w:rsidRDefault="00472E82" w:rsidP="00E34F0F">
      <w:pPr>
        <w:jc w:val="both"/>
        <w:rPr>
          <w:rFonts w:ascii="Times New Roman" w:hAnsi="Times New Roman" w:cs="Times New Roman"/>
          <w:sz w:val="24"/>
          <w:szCs w:val="24"/>
        </w:rPr>
      </w:pPr>
      <w:r w:rsidRPr="00472E82">
        <w:rPr>
          <w:rFonts w:ascii="Times New Roman" w:hAnsi="Times New Roman" w:cs="Times New Roman"/>
          <w:noProof/>
          <w:sz w:val="24"/>
          <w:szCs w:val="24"/>
        </w:rPr>
        <w:lastRenderedPageBreak/>
        <w:drawing>
          <wp:inline distT="0" distB="0" distL="0" distR="0" wp14:anchorId="4D7B4424" wp14:editId="753AABAE">
            <wp:extent cx="5760720" cy="2694940"/>
            <wp:effectExtent l="0" t="0" r="0" b="0"/>
            <wp:docPr id="16015007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500764" name=""/>
                    <pic:cNvPicPr/>
                  </pic:nvPicPr>
                  <pic:blipFill>
                    <a:blip r:embed="rId16"/>
                    <a:stretch>
                      <a:fillRect/>
                    </a:stretch>
                  </pic:blipFill>
                  <pic:spPr>
                    <a:xfrm>
                      <a:off x="0" y="0"/>
                      <a:ext cx="5760720" cy="2694940"/>
                    </a:xfrm>
                    <a:prstGeom prst="rect">
                      <a:avLst/>
                    </a:prstGeom>
                  </pic:spPr>
                </pic:pic>
              </a:graphicData>
            </a:graphic>
          </wp:inline>
        </w:drawing>
      </w:r>
    </w:p>
    <w:p w14:paraId="067D8C85" w14:textId="0521FF2B" w:rsidR="00B33BA5" w:rsidRDefault="00B26092" w:rsidP="00E34F0F">
      <w:pPr>
        <w:jc w:val="both"/>
        <w:rPr>
          <w:rFonts w:ascii="Times New Roman" w:hAnsi="Times New Roman" w:cs="Times New Roman"/>
          <w:sz w:val="24"/>
          <w:szCs w:val="24"/>
        </w:rPr>
      </w:pPr>
      <w:r w:rsidRPr="00B26092">
        <w:rPr>
          <w:rFonts w:ascii="Times New Roman" w:hAnsi="Times New Roman" w:cs="Times New Roman"/>
          <w:noProof/>
          <w:sz w:val="24"/>
          <w:szCs w:val="24"/>
        </w:rPr>
        <w:drawing>
          <wp:inline distT="0" distB="0" distL="0" distR="0" wp14:anchorId="0446D5F6" wp14:editId="79BCC9B5">
            <wp:extent cx="5760720" cy="1750060"/>
            <wp:effectExtent l="0" t="0" r="0" b="2540"/>
            <wp:docPr id="7085504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550496" name=""/>
                    <pic:cNvPicPr/>
                  </pic:nvPicPr>
                  <pic:blipFill>
                    <a:blip r:embed="rId17"/>
                    <a:stretch>
                      <a:fillRect/>
                    </a:stretch>
                  </pic:blipFill>
                  <pic:spPr>
                    <a:xfrm>
                      <a:off x="0" y="0"/>
                      <a:ext cx="5760720" cy="1750060"/>
                    </a:xfrm>
                    <a:prstGeom prst="rect">
                      <a:avLst/>
                    </a:prstGeom>
                  </pic:spPr>
                </pic:pic>
              </a:graphicData>
            </a:graphic>
          </wp:inline>
        </w:drawing>
      </w:r>
    </w:p>
    <w:p w14:paraId="4E3FB2DC" w14:textId="77777777" w:rsidR="00B26092" w:rsidRDefault="00B26092" w:rsidP="00891A82">
      <w:pPr>
        <w:jc w:val="both"/>
        <w:rPr>
          <w:rFonts w:ascii="Times New Roman" w:hAnsi="Times New Roman" w:cs="Times New Roman"/>
          <w:sz w:val="24"/>
          <w:szCs w:val="24"/>
        </w:rPr>
      </w:pPr>
      <w:r>
        <w:rPr>
          <w:rFonts w:ascii="Times New Roman" w:hAnsi="Times New Roman" w:cs="Times New Roman"/>
          <w:sz w:val="24"/>
          <w:szCs w:val="24"/>
        </w:rPr>
        <w:t xml:space="preserve">Billet de train AR 101,50 </w:t>
      </w:r>
    </w:p>
    <w:p w14:paraId="08404A81" w14:textId="0D3F3E24" w:rsidR="00450354" w:rsidRPr="00450354" w:rsidRDefault="00450354" w:rsidP="00891A82">
      <w:pPr>
        <w:jc w:val="both"/>
        <w:rPr>
          <w:rFonts w:ascii="Times New Roman" w:hAnsi="Times New Roman" w:cs="Times New Roman"/>
          <w:sz w:val="24"/>
          <w:szCs w:val="24"/>
        </w:rPr>
      </w:pPr>
      <w:r w:rsidRPr="00450354">
        <w:rPr>
          <w:rFonts w:ascii="Times New Roman" w:hAnsi="Times New Roman" w:cs="Times New Roman"/>
          <w:sz w:val="24"/>
          <w:szCs w:val="24"/>
        </w:rPr>
        <w:t xml:space="preserve">Selon les barèmes URSSAF en vigueur </w:t>
      </w:r>
      <w:r w:rsidR="001C0A00">
        <w:rPr>
          <w:rFonts w:ascii="Times New Roman" w:hAnsi="Times New Roman" w:cs="Times New Roman"/>
          <w:sz w:val="24"/>
          <w:szCs w:val="24"/>
        </w:rPr>
        <w:t>les repas sont remboursés à hauteur de 21,</w:t>
      </w:r>
      <w:r w:rsidR="004E17B0">
        <w:rPr>
          <w:rFonts w:ascii="Times New Roman" w:hAnsi="Times New Roman" w:cs="Times New Roman"/>
          <w:sz w:val="24"/>
          <w:szCs w:val="24"/>
        </w:rPr>
        <w:t>4</w:t>
      </w:r>
      <w:r w:rsidR="001C0A00">
        <w:rPr>
          <w:rFonts w:ascii="Times New Roman" w:hAnsi="Times New Roman" w:cs="Times New Roman"/>
          <w:sz w:val="24"/>
          <w:szCs w:val="24"/>
        </w:rPr>
        <w:t xml:space="preserve"> par repas et les nuitées en région parisienne (</w:t>
      </w:r>
      <w:r w:rsidR="00854002">
        <w:rPr>
          <w:rFonts w:ascii="Times New Roman" w:hAnsi="Times New Roman" w:cs="Times New Roman"/>
          <w:sz w:val="24"/>
          <w:szCs w:val="24"/>
        </w:rPr>
        <w:t>nuit à l’hôtel + petit déjeuner) remboursées 7</w:t>
      </w:r>
      <w:r w:rsidR="00B26092">
        <w:rPr>
          <w:rFonts w:ascii="Times New Roman" w:hAnsi="Times New Roman" w:cs="Times New Roman"/>
          <w:sz w:val="24"/>
          <w:szCs w:val="24"/>
        </w:rPr>
        <w:t>6</w:t>
      </w:r>
      <w:r w:rsidR="00854002">
        <w:rPr>
          <w:rFonts w:ascii="Times New Roman" w:hAnsi="Times New Roman" w:cs="Times New Roman"/>
          <w:sz w:val="24"/>
          <w:szCs w:val="24"/>
        </w:rPr>
        <w:t>,60</w:t>
      </w:r>
      <w:r w:rsidR="000F2FF5">
        <w:rPr>
          <w:rFonts w:ascii="Times New Roman" w:hAnsi="Times New Roman" w:cs="Times New Roman"/>
          <w:sz w:val="24"/>
          <w:szCs w:val="24"/>
        </w:rPr>
        <w:t xml:space="preserve">. </w:t>
      </w:r>
    </w:p>
    <w:p w14:paraId="5B9ED915" w14:textId="54073049" w:rsidR="00450354" w:rsidRDefault="00A87A62" w:rsidP="00891A82">
      <w:pPr>
        <w:jc w:val="both"/>
        <w:rPr>
          <w:rFonts w:ascii="Times New Roman" w:hAnsi="Times New Roman" w:cs="Times New Roman"/>
          <w:b/>
          <w:bCs/>
          <w:sz w:val="24"/>
          <w:szCs w:val="24"/>
        </w:rPr>
      </w:pPr>
      <w:r w:rsidRPr="00A87A62">
        <w:rPr>
          <w:rFonts w:ascii="Times New Roman" w:hAnsi="Times New Roman" w:cs="Times New Roman"/>
          <w:b/>
          <w:bCs/>
          <w:noProof/>
          <w:sz w:val="24"/>
          <w:szCs w:val="24"/>
        </w:rPr>
        <w:drawing>
          <wp:inline distT="0" distB="0" distL="0" distR="0" wp14:anchorId="32D44274" wp14:editId="585DC625">
            <wp:extent cx="5760720" cy="930275"/>
            <wp:effectExtent l="0" t="0" r="0" b="3175"/>
            <wp:docPr id="19289810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81049" name=""/>
                    <pic:cNvPicPr/>
                  </pic:nvPicPr>
                  <pic:blipFill>
                    <a:blip r:embed="rId18"/>
                    <a:stretch>
                      <a:fillRect/>
                    </a:stretch>
                  </pic:blipFill>
                  <pic:spPr>
                    <a:xfrm>
                      <a:off x="0" y="0"/>
                      <a:ext cx="5760720" cy="930275"/>
                    </a:xfrm>
                    <a:prstGeom prst="rect">
                      <a:avLst/>
                    </a:prstGeom>
                  </pic:spPr>
                </pic:pic>
              </a:graphicData>
            </a:graphic>
          </wp:inline>
        </w:drawing>
      </w:r>
    </w:p>
    <w:p w14:paraId="4D9C2127" w14:textId="2576DA3B"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0EBA574C"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004E17B0">
        <w:rPr>
          <w:rFonts w:ascii="Times New Roman" w:hAnsi="Times New Roman" w:cs="Times New Roman"/>
          <w:b/>
          <w:bCs/>
          <w:sz w:val="24"/>
          <w:szCs w:val="24"/>
        </w:rPr>
        <w:t>7</w:t>
      </w:r>
      <w:r w:rsidRPr="00250288">
        <w:rPr>
          <w:rFonts w:ascii="Times New Roman" w:hAnsi="Times New Roman" w:cs="Times New Roman"/>
          <w:b/>
          <w:bCs/>
          <w:sz w:val="24"/>
          <w:szCs w:val="24"/>
        </w:rPr>
        <w:t xml:space="preserve"> %</w:t>
      </w:r>
      <w:r>
        <w:rPr>
          <w:rFonts w:ascii="Times New Roman" w:hAnsi="Times New Roman" w:cs="Times New Roman"/>
          <w:sz w:val="24"/>
          <w:szCs w:val="24"/>
        </w:rPr>
        <w:t xml:space="preserve"> (en 202</w:t>
      </w:r>
      <w:r w:rsidR="004E17B0">
        <w:rPr>
          <w:rFonts w:ascii="Times New Roman" w:hAnsi="Times New Roman" w:cs="Times New Roman"/>
          <w:sz w:val="24"/>
          <w:szCs w:val="24"/>
        </w:rPr>
        <w:t>6</w:t>
      </w:r>
      <w:r>
        <w:rPr>
          <w:rFonts w:ascii="Times New Roman" w:hAnsi="Times New Roman" w:cs="Times New Roman"/>
          <w:sz w:val="24"/>
          <w:szCs w:val="24"/>
        </w:rPr>
        <w:t xml:space="preserve"> – </w:t>
      </w:r>
      <w:r w:rsidR="004E17B0" w:rsidRPr="00B26092">
        <w:rPr>
          <w:rFonts w:ascii="Times New Roman" w:hAnsi="Times New Roman" w:cs="Times New Roman"/>
          <w:b/>
          <w:bCs/>
          <w:sz w:val="24"/>
          <w:szCs w:val="24"/>
        </w:rPr>
        <w:t>6</w:t>
      </w:r>
      <w:r w:rsidRPr="00B26092">
        <w:rPr>
          <w:rFonts w:ascii="Times New Roman" w:hAnsi="Times New Roman" w:cs="Times New Roman"/>
          <w:b/>
          <w:bCs/>
          <w:sz w:val="24"/>
          <w:szCs w:val="24"/>
        </w:rPr>
        <w:t>%</w:t>
      </w:r>
      <w:r>
        <w:rPr>
          <w:rFonts w:ascii="Times New Roman" w:hAnsi="Times New Roman" w:cs="Times New Roman"/>
          <w:sz w:val="24"/>
          <w:szCs w:val="24"/>
        </w:rPr>
        <w:t xml:space="preserve"> en 202</w:t>
      </w:r>
      <w:r w:rsidR="004E17B0">
        <w:rPr>
          <w:rFonts w:ascii="Times New Roman" w:hAnsi="Times New Roman" w:cs="Times New Roman"/>
          <w:sz w:val="24"/>
          <w:szCs w:val="24"/>
        </w:rPr>
        <w:t>7</w:t>
      </w:r>
      <w:r>
        <w:rPr>
          <w:rFonts w:ascii="Times New Roman" w:hAnsi="Times New Roman" w:cs="Times New Roman"/>
          <w:sz w:val="24"/>
          <w:szCs w:val="24"/>
        </w:rPr>
        <w:t xml:space="preserve">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lastRenderedPageBreak/>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7AFBB7AA" w14:textId="188764FC" w:rsidR="009C0287" w:rsidRPr="009C0287" w:rsidRDefault="009C0287" w:rsidP="00C07E71">
      <w:pPr>
        <w:jc w:val="both"/>
        <w:rPr>
          <w:rFonts w:ascii="Times New Roman" w:hAnsi="Times New Roman" w:cs="Times New Roman"/>
          <w:sz w:val="24"/>
          <w:szCs w:val="24"/>
        </w:rPr>
      </w:pPr>
      <w:r w:rsidRPr="00317F42">
        <w:rPr>
          <w:rFonts w:ascii="Times New Roman" w:hAnsi="Times New Roman" w:cs="Times New Roman"/>
          <w:b/>
          <w:bCs/>
          <w:sz w:val="24"/>
          <w:szCs w:val="24"/>
          <w:highlight w:val="yellow"/>
        </w:rPr>
        <w:t xml:space="preserve">Les </w:t>
      </w:r>
      <w:r w:rsidR="009D23ED" w:rsidRPr="00317F42">
        <w:rPr>
          <w:rFonts w:ascii="Times New Roman" w:hAnsi="Times New Roman" w:cs="Times New Roman"/>
          <w:b/>
          <w:bCs/>
          <w:sz w:val="24"/>
          <w:szCs w:val="24"/>
          <w:highlight w:val="yellow"/>
        </w:rPr>
        <w:t>C</w:t>
      </w:r>
      <w:r w:rsidRPr="00317F42">
        <w:rPr>
          <w:rFonts w:ascii="Times New Roman" w:hAnsi="Times New Roman" w:cs="Times New Roman"/>
          <w:b/>
          <w:bCs/>
          <w:sz w:val="24"/>
          <w:szCs w:val="24"/>
          <w:highlight w:val="yellow"/>
        </w:rPr>
        <w:t>adres du bâtiment (IDCC 2420)</w:t>
      </w:r>
      <w:r w:rsidRPr="00317F42">
        <w:rPr>
          <w:rFonts w:ascii="Times New Roman" w:hAnsi="Times New Roman" w:cs="Times New Roman"/>
          <w:sz w:val="24"/>
          <w:szCs w:val="24"/>
          <w:highlight w:val="yellow"/>
        </w:rPr>
        <w:t xml:space="preserve"> ne figurent pas dans la liste spécifique des professions ouvrant droit à la DFS.</w:t>
      </w:r>
    </w:p>
    <w:p w14:paraId="1D9A2AA3" w14:textId="7334AE20" w:rsidR="009C0287" w:rsidRPr="009C0287" w:rsidRDefault="009C0287" w:rsidP="009C0287">
      <w:pPr>
        <w:rPr>
          <w:rFonts w:ascii="Times New Roman" w:hAnsi="Times New Roman" w:cs="Times New Roman"/>
          <w:sz w:val="24"/>
          <w:szCs w:val="24"/>
        </w:rPr>
      </w:pPr>
      <w:r w:rsidRPr="009C0287">
        <w:rPr>
          <w:rFonts w:ascii="Times New Roman" w:hAnsi="Times New Roman" w:cs="Times New Roman"/>
          <w:b/>
          <w:bCs/>
          <w:sz w:val="24"/>
          <w:szCs w:val="24"/>
        </w:rPr>
        <w:t>Conséquence pour les cadres IDCC 2420</w:t>
      </w:r>
    </w:p>
    <w:p w14:paraId="3E6262EA" w14:textId="77777777" w:rsidR="009C0287" w:rsidRDefault="009C0287" w:rsidP="009C0287">
      <w:pPr>
        <w:numPr>
          <w:ilvl w:val="0"/>
          <w:numId w:val="20"/>
        </w:numPr>
        <w:rPr>
          <w:rFonts w:ascii="Times New Roman" w:hAnsi="Times New Roman" w:cs="Times New Roman"/>
          <w:sz w:val="24"/>
          <w:szCs w:val="24"/>
        </w:rPr>
      </w:pPr>
      <w:r w:rsidRPr="009C0287">
        <w:rPr>
          <w:rFonts w:ascii="Times New Roman" w:hAnsi="Times New Roman" w:cs="Times New Roman"/>
          <w:b/>
          <w:bCs/>
          <w:sz w:val="24"/>
          <w:szCs w:val="24"/>
        </w:rPr>
        <w:t>Par principe : la DFS ne s’applique pas aux cadres</w:t>
      </w:r>
      <w:r w:rsidRPr="009C0287">
        <w:rPr>
          <w:rFonts w:ascii="Times New Roman" w:hAnsi="Times New Roman" w:cs="Times New Roman"/>
          <w:sz w:val="24"/>
          <w:szCs w:val="24"/>
        </w:rPr>
        <w:t xml:space="preserve"> rattachés à la CCN 2420, car leur profession n’est pas listée par l’arrêté.</w:t>
      </w:r>
    </w:p>
    <w:p w14:paraId="7C7C055A" w14:textId="4B736038" w:rsidR="009C0287" w:rsidRPr="009C0287" w:rsidRDefault="009C0287" w:rsidP="009C0287">
      <w:pPr>
        <w:rPr>
          <w:rFonts w:ascii="Times New Roman" w:hAnsi="Times New Roman" w:cs="Times New Roman"/>
          <w:sz w:val="24"/>
          <w:szCs w:val="24"/>
        </w:rPr>
      </w:pP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7BF54CD" w:rsidR="00CD0CA6" w:rsidRDefault="004E17B0">
      <w:r w:rsidRPr="004E17B0">
        <w:rPr>
          <w:noProof/>
        </w:rPr>
        <w:lastRenderedPageBreak/>
        <w:drawing>
          <wp:inline distT="0" distB="0" distL="0" distR="0" wp14:anchorId="722514AA" wp14:editId="7DD9339B">
            <wp:extent cx="5760720" cy="1855470"/>
            <wp:effectExtent l="0" t="0" r="0" b="0"/>
            <wp:docPr id="13584470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47097" name=""/>
                    <pic:cNvPicPr/>
                  </pic:nvPicPr>
                  <pic:blipFill>
                    <a:blip r:embed="rId19"/>
                    <a:stretch>
                      <a:fillRect/>
                    </a:stretch>
                  </pic:blipFill>
                  <pic:spPr>
                    <a:xfrm>
                      <a:off x="0" y="0"/>
                      <a:ext cx="5760720" cy="1855470"/>
                    </a:xfrm>
                    <a:prstGeom prst="rect">
                      <a:avLst/>
                    </a:prstGeom>
                  </pic:spPr>
                </pic:pic>
              </a:graphicData>
            </a:graphic>
          </wp:inline>
        </w:drawing>
      </w:r>
    </w:p>
    <w:p w14:paraId="3E9F5510" w14:textId="6CB356D1" w:rsidR="0089070F" w:rsidRDefault="009D23ED" w:rsidP="006E672A">
      <w:pPr>
        <w:jc w:val="both"/>
        <w:rPr>
          <w:rFonts w:ascii="Times New Roman" w:hAnsi="Times New Roman" w:cs="Times New Roman"/>
          <w:sz w:val="24"/>
          <w:szCs w:val="24"/>
        </w:rPr>
      </w:pPr>
      <w:r>
        <w:rPr>
          <w:rFonts w:ascii="Times New Roman" w:hAnsi="Times New Roman" w:cs="Times New Roman"/>
          <w:sz w:val="24"/>
          <w:szCs w:val="24"/>
        </w:rPr>
        <w:t>Cette partie n’appelle pas de remarques particulières</w:t>
      </w:r>
      <w:r w:rsidR="005D5B17">
        <w:rPr>
          <w:rFonts w:ascii="Times New Roman" w:hAnsi="Times New Roman" w:cs="Times New Roman"/>
          <w:sz w:val="24"/>
          <w:szCs w:val="24"/>
        </w:rPr>
        <w:t xml:space="preserve"> </w:t>
      </w:r>
    </w:p>
    <w:p w14:paraId="29B3B299" w14:textId="5B21A0FA" w:rsidR="00C117EC" w:rsidRDefault="001344FE" w:rsidP="006E672A">
      <w:pPr>
        <w:jc w:val="both"/>
        <w:rPr>
          <w:rFonts w:ascii="Times New Roman" w:hAnsi="Times New Roman" w:cs="Times New Roman"/>
          <w:sz w:val="24"/>
          <w:szCs w:val="24"/>
        </w:rPr>
      </w:pPr>
      <w:r w:rsidRPr="001344FE">
        <w:rPr>
          <w:rFonts w:ascii="Times New Roman" w:hAnsi="Times New Roman" w:cs="Times New Roman"/>
          <w:noProof/>
          <w:sz w:val="24"/>
          <w:szCs w:val="24"/>
        </w:rPr>
        <w:drawing>
          <wp:inline distT="0" distB="0" distL="0" distR="0" wp14:anchorId="342972C2" wp14:editId="7D82AED7">
            <wp:extent cx="5760720" cy="1492885"/>
            <wp:effectExtent l="0" t="0" r="0" b="0"/>
            <wp:docPr id="20880025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02550" name=""/>
                    <pic:cNvPicPr/>
                  </pic:nvPicPr>
                  <pic:blipFill>
                    <a:blip r:embed="rId20"/>
                    <a:stretch>
                      <a:fillRect/>
                    </a:stretch>
                  </pic:blipFill>
                  <pic:spPr>
                    <a:xfrm>
                      <a:off x="0" y="0"/>
                      <a:ext cx="5760720" cy="1492885"/>
                    </a:xfrm>
                    <a:prstGeom prst="rect">
                      <a:avLst/>
                    </a:prstGeom>
                  </pic:spPr>
                </pic:pic>
              </a:graphicData>
            </a:graphic>
          </wp:inline>
        </w:drawing>
      </w:r>
    </w:p>
    <w:p w14:paraId="00E12335" w14:textId="211FBFD0" w:rsidR="009D23ED" w:rsidRDefault="00C117EC" w:rsidP="006E672A">
      <w:pPr>
        <w:jc w:val="both"/>
        <w:rPr>
          <w:rFonts w:ascii="Times New Roman" w:hAnsi="Times New Roman" w:cs="Times New Roman"/>
          <w:sz w:val="24"/>
          <w:szCs w:val="24"/>
        </w:rPr>
      </w:pPr>
      <w:r w:rsidRPr="00C117EC">
        <w:rPr>
          <w:rFonts w:ascii="Times New Roman" w:hAnsi="Times New Roman" w:cs="Times New Roman"/>
          <w:noProof/>
          <w:sz w:val="24"/>
          <w:szCs w:val="24"/>
        </w:rPr>
        <w:drawing>
          <wp:inline distT="0" distB="0" distL="0" distR="0" wp14:anchorId="5A0E452F" wp14:editId="70E7D439">
            <wp:extent cx="5760720" cy="1736725"/>
            <wp:effectExtent l="0" t="0" r="0" b="0"/>
            <wp:docPr id="3948573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857318" name=""/>
                    <pic:cNvPicPr/>
                  </pic:nvPicPr>
                  <pic:blipFill>
                    <a:blip r:embed="rId21"/>
                    <a:stretch>
                      <a:fillRect/>
                    </a:stretch>
                  </pic:blipFill>
                  <pic:spPr>
                    <a:xfrm>
                      <a:off x="0" y="0"/>
                      <a:ext cx="5760720" cy="1736725"/>
                    </a:xfrm>
                    <a:prstGeom prst="rect">
                      <a:avLst/>
                    </a:prstGeom>
                  </pic:spPr>
                </pic:pic>
              </a:graphicData>
            </a:graphic>
          </wp:inline>
        </w:drawing>
      </w:r>
    </w:p>
    <w:p w14:paraId="454DC9B7" w14:textId="77777777" w:rsidR="009D23ED" w:rsidRDefault="009D23ED" w:rsidP="006E672A">
      <w:pPr>
        <w:jc w:val="both"/>
        <w:rPr>
          <w:rFonts w:ascii="Times New Roman" w:hAnsi="Times New Roman" w:cs="Times New Roman"/>
          <w:sz w:val="24"/>
          <w:szCs w:val="24"/>
        </w:rPr>
      </w:pPr>
    </w:p>
    <w:p w14:paraId="43E67FD2" w14:textId="03354EBE"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Vous noterez le taux de </w:t>
      </w:r>
      <w:r w:rsidRPr="009D23ED">
        <w:rPr>
          <w:rFonts w:ascii="Times New Roman" w:hAnsi="Times New Roman" w:cs="Times New Roman"/>
          <w:b/>
          <w:bCs/>
          <w:sz w:val="24"/>
          <w:szCs w:val="24"/>
        </w:rPr>
        <w:t>4,25 %</w:t>
      </w:r>
      <w:r>
        <w:rPr>
          <w:rFonts w:ascii="Times New Roman" w:hAnsi="Times New Roman" w:cs="Times New Roman"/>
          <w:sz w:val="24"/>
          <w:szCs w:val="24"/>
        </w:rPr>
        <w:t xml:space="preserve"> applicable pour l’assurance chômage - en vigueur depuis le 01/05/2025 (contre 4,30 % auparavant). </w:t>
      </w:r>
    </w:p>
    <w:p w14:paraId="1763980A" w14:textId="174D7D4C"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Ce salarié étant cadre cotise à l’APEC dont la base de calcul (tout comme l’assurance chômage) est la Tranche A + Tranche B soit un salaire compris entre 0 et 4*PMSS</w:t>
      </w:r>
    </w:p>
    <w:p w14:paraId="46AB4470" w14:textId="77777777" w:rsidR="00092A9F"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Voyons à présent </w:t>
      </w:r>
      <w:r w:rsidR="00092A9F">
        <w:rPr>
          <w:rFonts w:ascii="Times New Roman" w:hAnsi="Times New Roman" w:cs="Times New Roman"/>
          <w:sz w:val="24"/>
          <w:szCs w:val="24"/>
        </w:rPr>
        <w:t>le montant figurant dans la cellule J53</w:t>
      </w:r>
    </w:p>
    <w:p w14:paraId="4BB5A416" w14:textId="19CDDAE7" w:rsidR="005B14D3" w:rsidRDefault="001344FE" w:rsidP="006E672A">
      <w:pPr>
        <w:jc w:val="both"/>
        <w:rPr>
          <w:rFonts w:ascii="Times New Roman" w:hAnsi="Times New Roman" w:cs="Times New Roman"/>
          <w:sz w:val="24"/>
          <w:szCs w:val="24"/>
        </w:rPr>
      </w:pPr>
      <w:r w:rsidRPr="001344FE">
        <w:rPr>
          <w:rFonts w:ascii="Times New Roman" w:hAnsi="Times New Roman" w:cs="Times New Roman"/>
          <w:noProof/>
          <w:sz w:val="24"/>
          <w:szCs w:val="24"/>
        </w:rPr>
        <w:lastRenderedPageBreak/>
        <w:drawing>
          <wp:inline distT="0" distB="0" distL="0" distR="0" wp14:anchorId="09538C9D" wp14:editId="10F2EB01">
            <wp:extent cx="5760720" cy="1894840"/>
            <wp:effectExtent l="0" t="0" r="0" b="0"/>
            <wp:docPr id="18834599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459930" name=""/>
                    <pic:cNvPicPr/>
                  </pic:nvPicPr>
                  <pic:blipFill>
                    <a:blip r:embed="rId22"/>
                    <a:stretch>
                      <a:fillRect/>
                    </a:stretch>
                  </pic:blipFill>
                  <pic:spPr>
                    <a:xfrm>
                      <a:off x="0" y="0"/>
                      <a:ext cx="5760720" cy="1894840"/>
                    </a:xfrm>
                    <a:prstGeom prst="rect">
                      <a:avLst/>
                    </a:prstGeom>
                  </pic:spPr>
                </pic:pic>
              </a:graphicData>
            </a:graphic>
          </wp:inline>
        </w:drawing>
      </w:r>
    </w:p>
    <w:p w14:paraId="05B17454" w14:textId="77777777" w:rsidR="009D23ED" w:rsidRDefault="009D23ED" w:rsidP="006E672A">
      <w:pPr>
        <w:jc w:val="both"/>
        <w:rPr>
          <w:rFonts w:ascii="Times New Roman" w:hAnsi="Times New Roman" w:cs="Times New Roman"/>
          <w:sz w:val="24"/>
          <w:szCs w:val="24"/>
        </w:rPr>
      </w:pPr>
    </w:p>
    <w:p w14:paraId="501FE160" w14:textId="6FE9CFD9"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AF71CF">
        <w:rPr>
          <w:rFonts w:ascii="Times New Roman" w:hAnsi="Times New Roman" w:cs="Times New Roman"/>
          <w:sz w:val="24"/>
          <w:szCs w:val="24"/>
        </w:rPr>
        <w:t>6041</w:t>
      </w:r>
      <w:r w:rsidR="005B14D3">
        <w:rPr>
          <w:rFonts w:ascii="Times New Roman" w:hAnsi="Times New Roman" w:cs="Times New Roman"/>
          <w:sz w:val="24"/>
          <w:szCs w:val="24"/>
        </w:rPr>
        <w:t>,07</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3"/>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796C4FDA" w:rsidR="00DA07BE" w:rsidRDefault="004B4388" w:rsidP="00495D66">
      <w:pPr>
        <w:jc w:val="center"/>
        <w:rPr>
          <w:rFonts w:ascii="Times New Roman" w:hAnsi="Times New Roman" w:cs="Times New Roman"/>
          <w:sz w:val="24"/>
          <w:szCs w:val="24"/>
        </w:rPr>
      </w:pPr>
      <w:r>
        <w:rPr>
          <w:rFonts w:ascii="Times New Roman" w:hAnsi="Times New Roman" w:cs="Times New Roman"/>
          <w:sz w:val="24"/>
          <w:szCs w:val="24"/>
        </w:rPr>
        <w:t>5418</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6041</w:t>
      </w:r>
      <w:r w:rsidR="005B14D3">
        <w:rPr>
          <w:rFonts w:ascii="Times New Roman" w:hAnsi="Times New Roman" w:cs="Times New Roman"/>
          <w:b/>
          <w:bCs/>
          <w:sz w:val="24"/>
          <w:szCs w:val="24"/>
        </w:rPr>
        <w:t>,07</w:t>
      </w:r>
      <w:r w:rsidR="00DA07BE">
        <w:rPr>
          <w:rFonts w:ascii="Times New Roman" w:hAnsi="Times New Roman" w:cs="Times New Roman"/>
          <w:sz w:val="24"/>
          <w:szCs w:val="24"/>
        </w:rPr>
        <w:t xml:space="preserve"> euros</w:t>
      </w:r>
    </w:p>
    <w:p w14:paraId="40593783" w14:textId="47E637DC" w:rsidR="0026598D" w:rsidRDefault="00DA07BE" w:rsidP="005B14D3">
      <w:pPr>
        <w:jc w:val="both"/>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w:t>
      </w:r>
      <w:r w:rsidR="005B14D3">
        <w:rPr>
          <w:rFonts w:ascii="Times New Roman" w:hAnsi="Times New Roman" w:cs="Times New Roman"/>
          <w:sz w:val="24"/>
          <w:szCs w:val="24"/>
        </w:rPr>
        <w:t xml:space="preserve">lui s’applique aux entreprises ayant au moins 11 salariés avec </w:t>
      </w:r>
      <w:r>
        <w:rPr>
          <w:rFonts w:ascii="Times New Roman" w:hAnsi="Times New Roman" w:cs="Times New Roman"/>
          <w:sz w:val="24"/>
          <w:szCs w:val="24"/>
        </w:rPr>
        <w:t>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606252F2"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4B4388">
        <w:rPr>
          <w:rFonts w:ascii="Times New Roman" w:hAnsi="Times New Roman" w:cs="Times New Roman"/>
          <w:sz w:val="24"/>
          <w:szCs w:val="24"/>
        </w:rPr>
        <w:t>l’Ag</w:t>
      </w:r>
      <w:r w:rsidR="000B08C1">
        <w:rPr>
          <w:rFonts w:ascii="Times New Roman" w:hAnsi="Times New Roman" w:cs="Times New Roman"/>
          <w:sz w:val="24"/>
          <w:szCs w:val="24"/>
        </w:rPr>
        <w:t>g</w:t>
      </w:r>
      <w:r w:rsidR="004B4388">
        <w:rPr>
          <w:rFonts w:ascii="Times New Roman" w:hAnsi="Times New Roman" w:cs="Times New Roman"/>
          <w:sz w:val="24"/>
          <w:szCs w:val="24"/>
        </w:rPr>
        <w:t>lomération de</w:t>
      </w:r>
      <w:r w:rsidR="000B08C1">
        <w:rPr>
          <w:rFonts w:ascii="Times New Roman" w:hAnsi="Times New Roman" w:cs="Times New Roman"/>
          <w:sz w:val="24"/>
          <w:szCs w:val="24"/>
        </w:rPr>
        <w:t xml:space="preserve"> Saint-Brieuc </w:t>
      </w:r>
      <w:r w:rsidR="004B4388">
        <w:rPr>
          <w:rFonts w:ascii="Times New Roman" w:hAnsi="Times New Roman" w:cs="Times New Roman"/>
          <w:sz w:val="24"/>
          <w:szCs w:val="24"/>
        </w:rPr>
        <w:t xml:space="preserve"> </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0B08C1">
        <w:rPr>
          <w:rFonts w:ascii="Times New Roman" w:hAnsi="Times New Roman" w:cs="Times New Roman"/>
          <w:b/>
          <w:bCs/>
          <w:sz w:val="24"/>
          <w:szCs w:val="24"/>
        </w:rPr>
        <w:t>1,6</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5D525F5E"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7955E1">
        <w:rPr>
          <w:rFonts w:ascii="Times New Roman" w:hAnsi="Times New Roman" w:cs="Times New Roman"/>
          <w:sz w:val="24"/>
          <w:szCs w:val="24"/>
        </w:rPr>
        <w:t xml:space="preserve">brut </w:t>
      </w:r>
      <w:r w:rsidR="00030E77" w:rsidRPr="007955E1">
        <w:rPr>
          <w:rFonts w:ascii="Times New Roman" w:hAnsi="Times New Roman" w:cs="Times New Roman"/>
          <w:sz w:val="24"/>
          <w:szCs w:val="24"/>
        </w:rPr>
        <w:t>abattu</w:t>
      </w:r>
      <w:r w:rsidR="005B14D3">
        <w:rPr>
          <w:rFonts w:ascii="Times New Roman" w:hAnsi="Times New Roman" w:cs="Times New Roman"/>
          <w:b/>
          <w:bCs/>
          <w:sz w:val="24"/>
          <w:szCs w:val="24"/>
        </w:rPr>
        <w:t xml:space="preserve"> (ici le brut puisque la DFS n’est pas applicable) </w:t>
      </w:r>
      <w:r w:rsidR="00A87479" w:rsidRPr="007955E1">
        <w:rPr>
          <w:rFonts w:ascii="Times New Roman" w:hAnsi="Times New Roman" w:cs="Times New Roman"/>
          <w:sz w:val="24"/>
          <w:szCs w:val="24"/>
        </w:rPr>
        <w:t>sans application de majoration</w:t>
      </w:r>
      <w:r>
        <w:rPr>
          <w:rFonts w:ascii="Times New Roman" w:hAnsi="Times New Roman" w:cs="Times New Roman"/>
          <w:sz w:val="24"/>
          <w:szCs w:val="24"/>
        </w:rPr>
        <w:t xml:space="preserve">. </w:t>
      </w:r>
    </w:p>
    <w:p w14:paraId="2C7E4823" w14:textId="36ACFCCF" w:rsidR="005B14D3" w:rsidRPr="002C2683" w:rsidRDefault="0026598D" w:rsidP="005B14D3">
      <w:pPr>
        <w:jc w:val="both"/>
        <w:rPr>
          <w:rFonts w:ascii="Times New Roman" w:hAnsi="Times New Roman" w:cs="Times New Roman"/>
          <w:b/>
          <w:bCs/>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 xml:space="preserve">a base de calcul est </w:t>
      </w:r>
      <w:r w:rsidR="005B14D3">
        <w:rPr>
          <w:rFonts w:ascii="Times New Roman" w:hAnsi="Times New Roman" w:cs="Times New Roman"/>
          <w:sz w:val="24"/>
          <w:szCs w:val="24"/>
        </w:rPr>
        <w:t xml:space="preserve">égale à la </w:t>
      </w:r>
      <w:r>
        <w:rPr>
          <w:rFonts w:ascii="Times New Roman" w:hAnsi="Times New Roman" w:cs="Times New Roman"/>
          <w:sz w:val="24"/>
          <w:szCs w:val="24"/>
        </w:rPr>
        <w:t>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 xml:space="preserve">50) </w:t>
      </w:r>
      <w:r w:rsidR="005B14D3">
        <w:rPr>
          <w:rFonts w:ascii="Times New Roman" w:hAnsi="Times New Roman" w:cs="Times New Roman"/>
          <w:sz w:val="24"/>
          <w:szCs w:val="24"/>
        </w:rPr>
        <w:t xml:space="preserve">+ la PP de la Prévoyance (ici </w:t>
      </w:r>
      <w:r w:rsidR="002C2683">
        <w:rPr>
          <w:rFonts w:ascii="Times New Roman" w:hAnsi="Times New Roman" w:cs="Times New Roman"/>
          <w:sz w:val="24"/>
          <w:szCs w:val="24"/>
        </w:rPr>
        <w:t>23,89+58,88)</w:t>
      </w:r>
      <w:r w:rsidR="005B14D3">
        <w:rPr>
          <w:rFonts w:ascii="Times New Roman" w:hAnsi="Times New Roman" w:cs="Times New Roman"/>
          <w:sz w:val="24"/>
          <w:szCs w:val="24"/>
        </w:rPr>
        <w:t xml:space="preserve">. Cf. </w:t>
      </w:r>
      <w:r w:rsidR="00495D66">
        <w:rPr>
          <w:rFonts w:ascii="Times New Roman" w:hAnsi="Times New Roman" w:cs="Times New Roman"/>
          <w:sz w:val="24"/>
          <w:szCs w:val="24"/>
        </w:rPr>
        <w:t>ci-dessous</w:t>
      </w:r>
      <w:r w:rsidR="005B14D3">
        <w:rPr>
          <w:rFonts w:ascii="Times New Roman" w:hAnsi="Times New Roman" w:cs="Times New Roman"/>
          <w:sz w:val="24"/>
          <w:szCs w:val="24"/>
        </w:rPr>
        <w:t>) =</w:t>
      </w:r>
      <w:r w:rsidR="002C2683" w:rsidRPr="002C2683">
        <w:rPr>
          <w:rFonts w:ascii="Times New Roman" w:hAnsi="Times New Roman" w:cs="Times New Roman"/>
          <w:b/>
          <w:bCs/>
          <w:sz w:val="24"/>
          <w:szCs w:val="24"/>
        </w:rPr>
        <w:t>132,77</w:t>
      </w:r>
      <w:r w:rsidR="005B14D3" w:rsidRPr="002C2683">
        <w:rPr>
          <w:rFonts w:ascii="Times New Roman" w:hAnsi="Times New Roman" w:cs="Times New Roman"/>
          <w:b/>
          <w:bCs/>
          <w:sz w:val="24"/>
          <w:szCs w:val="24"/>
        </w:rPr>
        <w:t xml:space="preserve">. </w:t>
      </w:r>
    </w:p>
    <w:p w14:paraId="7E324BB1" w14:textId="30A0AC3B" w:rsidR="005B14D3" w:rsidRDefault="002C2683" w:rsidP="005B14D3">
      <w:pPr>
        <w:jc w:val="both"/>
        <w:rPr>
          <w:rFonts w:ascii="Times New Roman" w:hAnsi="Times New Roman" w:cs="Times New Roman"/>
          <w:sz w:val="24"/>
          <w:szCs w:val="24"/>
        </w:rPr>
      </w:pPr>
      <w:r w:rsidRPr="002C2683">
        <w:rPr>
          <w:rFonts w:ascii="Times New Roman" w:hAnsi="Times New Roman" w:cs="Times New Roman"/>
          <w:noProof/>
          <w:sz w:val="24"/>
          <w:szCs w:val="24"/>
        </w:rPr>
        <w:drawing>
          <wp:inline distT="0" distB="0" distL="0" distR="0" wp14:anchorId="1EFC129A" wp14:editId="1B703C32">
            <wp:extent cx="5760720" cy="506095"/>
            <wp:effectExtent l="0" t="0" r="0" b="8255"/>
            <wp:docPr id="18107218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721832" name=""/>
                    <pic:cNvPicPr/>
                  </pic:nvPicPr>
                  <pic:blipFill>
                    <a:blip r:embed="rId24"/>
                    <a:stretch>
                      <a:fillRect/>
                    </a:stretch>
                  </pic:blipFill>
                  <pic:spPr>
                    <a:xfrm>
                      <a:off x="0" y="0"/>
                      <a:ext cx="5760720" cy="506095"/>
                    </a:xfrm>
                    <a:prstGeom prst="rect">
                      <a:avLst/>
                    </a:prstGeom>
                  </pic:spPr>
                </pic:pic>
              </a:graphicData>
            </a:graphic>
          </wp:inline>
        </w:drawing>
      </w:r>
    </w:p>
    <w:p w14:paraId="2C32EA55" w14:textId="03A22356" w:rsidR="0026598D" w:rsidRDefault="005B14D3" w:rsidP="005B14D3">
      <w:pPr>
        <w:jc w:val="both"/>
        <w:rPr>
          <w:rFonts w:ascii="Times New Roman" w:hAnsi="Times New Roman" w:cs="Times New Roman"/>
          <w:sz w:val="24"/>
          <w:szCs w:val="24"/>
        </w:rPr>
      </w:pPr>
      <w:r>
        <w:rPr>
          <w:rFonts w:ascii="Times New Roman" w:hAnsi="Times New Roman" w:cs="Times New Roman"/>
          <w:sz w:val="24"/>
          <w:szCs w:val="24"/>
        </w:rPr>
        <w:t xml:space="preserve">Notons à ce sujet : </w:t>
      </w:r>
    </w:p>
    <w:p w14:paraId="033220C9" w14:textId="77777777" w:rsidR="00091C11" w:rsidRDefault="00091C11">
      <w:pPr>
        <w:rPr>
          <w:rFonts w:ascii="Times New Roman" w:hAnsi="Times New Roman" w:cs="Times New Roman"/>
          <w:sz w:val="24"/>
          <w:szCs w:val="24"/>
        </w:rPr>
      </w:pPr>
    </w:p>
    <w:p w14:paraId="01B2D856" w14:textId="4B61877C"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lastRenderedPageBreak/>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5"/>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3EF3BBAD" w:rsidR="00091C11" w:rsidRPr="00495D66" w:rsidRDefault="00495D66">
      <w:pPr>
        <w:rPr>
          <w:rFonts w:ascii="Times New Roman" w:hAnsi="Times New Roman" w:cs="Times New Roman"/>
          <w:sz w:val="24"/>
          <w:szCs w:val="24"/>
        </w:rPr>
      </w:pPr>
      <w:r w:rsidRPr="00495D66">
        <w:rPr>
          <w:rFonts w:ascii="Times New Roman" w:hAnsi="Times New Roman" w:cs="Times New Roman"/>
          <w:sz w:val="24"/>
          <w:szCs w:val="24"/>
        </w:rPr>
        <w:t>La b</w:t>
      </w:r>
      <w:r>
        <w:rPr>
          <w:rFonts w:ascii="Times New Roman" w:hAnsi="Times New Roman" w:cs="Times New Roman"/>
          <w:sz w:val="24"/>
          <w:szCs w:val="24"/>
        </w:rPr>
        <w:t>a</w:t>
      </w:r>
      <w:r w:rsidRPr="00495D66">
        <w:rPr>
          <w:rFonts w:ascii="Times New Roman" w:hAnsi="Times New Roman" w:cs="Times New Roman"/>
          <w:sz w:val="24"/>
          <w:szCs w:val="24"/>
        </w:rPr>
        <w:t>se de calcul du fo</w:t>
      </w:r>
      <w:r>
        <w:rPr>
          <w:rFonts w:ascii="Times New Roman" w:hAnsi="Times New Roman" w:cs="Times New Roman"/>
          <w:sz w:val="24"/>
          <w:szCs w:val="24"/>
        </w:rPr>
        <w:t>rfait social effectuée respecte la règle énoncée concernant les cadres</w:t>
      </w:r>
    </w:p>
    <w:p w14:paraId="53562428" w14:textId="5107B246"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14CD16F5" w14:textId="1AF66423" w:rsidR="00495D66" w:rsidRDefault="00495D66" w:rsidP="00495D66">
      <w:pPr>
        <w:jc w:val="center"/>
        <w:rPr>
          <w:rFonts w:ascii="Times New Roman" w:hAnsi="Times New Roman" w:cs="Times New Roman"/>
          <w:sz w:val="24"/>
          <w:szCs w:val="24"/>
        </w:rPr>
      </w:pPr>
      <w:r>
        <w:rPr>
          <w:rFonts w:ascii="Times New Roman" w:hAnsi="Times New Roman" w:cs="Times New Roman"/>
          <w:sz w:val="24"/>
          <w:szCs w:val="24"/>
        </w:rPr>
        <w:t xml:space="preserve">5418 *111,5 % = </w:t>
      </w:r>
      <w:r>
        <w:rPr>
          <w:rFonts w:ascii="Times New Roman" w:hAnsi="Times New Roman" w:cs="Times New Roman"/>
          <w:b/>
          <w:bCs/>
          <w:sz w:val="24"/>
          <w:szCs w:val="24"/>
        </w:rPr>
        <w:t>6041,07</w:t>
      </w:r>
      <w:r>
        <w:rPr>
          <w:rFonts w:ascii="Times New Roman" w:hAnsi="Times New Roman" w:cs="Times New Roman"/>
          <w:sz w:val="24"/>
          <w:szCs w:val="24"/>
        </w:rPr>
        <w:t xml:space="preserve"> euros</w:t>
      </w:r>
    </w:p>
    <w:p w14:paraId="315D11F1" w14:textId="256B6186" w:rsidR="00DD54A3" w:rsidRPr="00BD08B7"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 xml:space="preserve">otisation </w:t>
      </w:r>
      <w:r w:rsidR="00852480">
        <w:rPr>
          <w:rFonts w:ascii="Times New Roman" w:hAnsi="Times New Roman" w:cs="Times New Roman"/>
          <w:b/>
          <w:bCs/>
          <w:sz w:val="24"/>
          <w:szCs w:val="24"/>
        </w:rPr>
        <w:t>S</w:t>
      </w:r>
      <w:r w:rsidRPr="00E51887">
        <w:rPr>
          <w:rFonts w:ascii="Times New Roman" w:hAnsi="Times New Roman" w:cs="Times New Roman"/>
          <w:b/>
          <w:bCs/>
          <w:sz w:val="24"/>
          <w:szCs w:val="24"/>
        </w:rPr>
        <w:t xml:space="preserve">upplémentaire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w:t>
      </w:r>
      <w:r w:rsidR="00633FF7">
        <w:rPr>
          <w:rFonts w:ascii="Times New Roman" w:hAnsi="Times New Roman" w:cs="Times New Roman"/>
          <w:sz w:val="24"/>
          <w:szCs w:val="24"/>
        </w:rPr>
        <w:t xml:space="preserve">du bâtiment (mais aussi des travaux publics mais nous le verrons lors de l’étude de ces bulletins de paie) </w:t>
      </w:r>
      <w:r w:rsidR="00935E20">
        <w:rPr>
          <w:rFonts w:ascii="Times New Roman" w:hAnsi="Times New Roman" w:cs="Times New Roman"/>
          <w:sz w:val="24"/>
          <w:szCs w:val="24"/>
        </w:rPr>
        <w:t xml:space="preserve">de moins de </w:t>
      </w:r>
      <w:r w:rsidR="00633FF7">
        <w:rPr>
          <w:rFonts w:ascii="Times New Roman" w:hAnsi="Times New Roman" w:cs="Times New Roman"/>
          <w:sz w:val="24"/>
          <w:szCs w:val="24"/>
        </w:rPr>
        <w:t>300</w:t>
      </w:r>
      <w:r>
        <w:rPr>
          <w:rFonts w:ascii="Times New Roman" w:hAnsi="Times New Roman" w:cs="Times New Roman"/>
          <w:sz w:val="24"/>
          <w:szCs w:val="24"/>
        </w:rPr>
        <w:t xml:space="preserve"> salariés. </w:t>
      </w:r>
      <w:r w:rsidR="00BD669C">
        <w:rPr>
          <w:rFonts w:ascii="Times New Roman" w:hAnsi="Times New Roman" w:cs="Times New Roman"/>
          <w:sz w:val="24"/>
          <w:szCs w:val="24"/>
        </w:rPr>
        <w:t xml:space="preserve">Son taux est </w:t>
      </w:r>
      <w:r w:rsidR="00D64916">
        <w:rPr>
          <w:rFonts w:ascii="Times New Roman" w:hAnsi="Times New Roman" w:cs="Times New Roman"/>
          <w:sz w:val="24"/>
          <w:szCs w:val="24"/>
        </w:rPr>
        <w:t xml:space="preserve">ici </w:t>
      </w:r>
      <w:r w:rsidR="00BD669C">
        <w:rPr>
          <w:rFonts w:ascii="Times New Roman" w:hAnsi="Times New Roman" w:cs="Times New Roman"/>
          <w:sz w:val="24"/>
          <w:szCs w:val="24"/>
        </w:rPr>
        <w:t>de 0,</w:t>
      </w:r>
      <w:r w:rsidR="00D64916">
        <w:rPr>
          <w:rFonts w:ascii="Times New Roman" w:hAnsi="Times New Roman" w:cs="Times New Roman"/>
          <w:sz w:val="24"/>
          <w:szCs w:val="24"/>
        </w:rPr>
        <w:t>20</w:t>
      </w:r>
      <w:r w:rsidR="00BD669C">
        <w:rPr>
          <w:rFonts w:ascii="Times New Roman" w:hAnsi="Times New Roman" w:cs="Times New Roman"/>
          <w:sz w:val="24"/>
          <w:szCs w:val="24"/>
        </w:rPr>
        <w:t>%</w:t>
      </w:r>
      <w:r w:rsidR="00633FF7">
        <w:rPr>
          <w:rFonts w:ascii="Times New Roman" w:hAnsi="Times New Roman" w:cs="Times New Roman"/>
          <w:sz w:val="24"/>
          <w:szCs w:val="24"/>
        </w:rPr>
        <w:t xml:space="preserve"> car les effectifs de l’entreprise sont d’au moins 11 salariés et de moins de 300 salariés</w:t>
      </w:r>
      <w:r w:rsidR="00BD669C">
        <w:rPr>
          <w:rFonts w:ascii="Times New Roman" w:hAnsi="Times New Roman" w:cs="Times New Roman"/>
          <w:sz w:val="24"/>
          <w:szCs w:val="24"/>
        </w:rPr>
        <w:t xml:space="preserve"> (Cf feuille de synthèse </w:t>
      </w:r>
      <w:r w:rsidR="00BD669C" w:rsidRPr="00633FF7">
        <w:rPr>
          <w:rFonts w:ascii="Times New Roman" w:hAnsi="Times New Roman" w:cs="Times New Roman"/>
          <w:b/>
          <w:bCs/>
          <w:sz w:val="24"/>
          <w:szCs w:val="24"/>
        </w:rPr>
        <w:t xml:space="preserve">donnée par ailleurs) </w:t>
      </w:r>
    </w:p>
    <w:p w14:paraId="0FFBDF6D" w14:textId="5AEC6BC9" w:rsidR="00AF7DCA" w:rsidRPr="00633FF7" w:rsidRDefault="00AF7DCA">
      <w:pPr>
        <w:rPr>
          <w:rFonts w:ascii="Times New Roman" w:hAnsi="Times New Roman" w:cs="Times New Roman"/>
          <w:b/>
          <w:bCs/>
          <w:sz w:val="24"/>
          <w:szCs w:val="24"/>
        </w:rPr>
      </w:pPr>
      <w:r w:rsidRPr="00633FF7">
        <w:rPr>
          <w:rFonts w:ascii="Times New Roman" w:hAnsi="Times New Roman" w:cs="Times New Roman"/>
          <w:b/>
          <w:bCs/>
          <w:sz w:val="24"/>
          <w:szCs w:val="24"/>
        </w:rPr>
        <w:t xml:space="preserve">Sa base de calcul est le brut </w:t>
      </w:r>
      <w:r w:rsidR="00A41A77" w:rsidRPr="00633FF7">
        <w:rPr>
          <w:rFonts w:ascii="Times New Roman" w:hAnsi="Times New Roman" w:cs="Times New Roman"/>
          <w:b/>
          <w:bCs/>
          <w:sz w:val="24"/>
          <w:szCs w:val="24"/>
        </w:rPr>
        <w:t>(</w:t>
      </w:r>
      <w:r w:rsidRPr="00633FF7">
        <w:rPr>
          <w:rFonts w:ascii="Times New Roman" w:hAnsi="Times New Roman" w:cs="Times New Roman"/>
          <w:b/>
          <w:bCs/>
          <w:sz w:val="24"/>
          <w:szCs w:val="24"/>
        </w:rPr>
        <w:t>abattu</w:t>
      </w:r>
      <w:r w:rsidR="00A41A77" w:rsidRPr="00633FF7">
        <w:rPr>
          <w:rFonts w:ascii="Times New Roman" w:hAnsi="Times New Roman" w:cs="Times New Roman"/>
          <w:b/>
          <w:bCs/>
          <w:sz w:val="24"/>
          <w:szCs w:val="24"/>
        </w:rPr>
        <w:t xml:space="preserve"> ou non selon le cas) </w:t>
      </w:r>
      <w:r w:rsidRPr="00633FF7">
        <w:rPr>
          <w:rFonts w:ascii="Times New Roman" w:hAnsi="Times New Roman" w:cs="Times New Roman"/>
          <w:b/>
          <w:bCs/>
          <w:sz w:val="24"/>
          <w:szCs w:val="24"/>
        </w:rPr>
        <w:t>* 120% (pour tenir compte de</w:t>
      </w:r>
      <w:r w:rsidR="00F9089D" w:rsidRPr="00633FF7">
        <w:rPr>
          <w:rFonts w:ascii="Times New Roman" w:hAnsi="Times New Roman" w:cs="Times New Roman"/>
          <w:b/>
          <w:bCs/>
          <w:sz w:val="24"/>
          <w:szCs w:val="24"/>
        </w:rPr>
        <w:t xml:space="preserve"> </w:t>
      </w:r>
      <w:r w:rsidRPr="00633FF7">
        <w:rPr>
          <w:rFonts w:ascii="Times New Roman" w:hAnsi="Times New Roman" w:cs="Times New Roman"/>
          <w:b/>
          <w:bCs/>
          <w:sz w:val="24"/>
          <w:szCs w:val="24"/>
        </w:rPr>
        <w:t xml:space="preserve">la TVA) </w:t>
      </w:r>
    </w:p>
    <w:p w14:paraId="38205776" w14:textId="61DADD33" w:rsidR="00D64916" w:rsidRPr="00633FF7" w:rsidRDefault="00BD08B7" w:rsidP="009E02AA">
      <w:pPr>
        <w:jc w:val="center"/>
        <w:rPr>
          <w:rFonts w:ascii="Times New Roman" w:hAnsi="Times New Roman" w:cs="Times New Roman"/>
          <w:b/>
          <w:bCs/>
          <w:sz w:val="24"/>
          <w:szCs w:val="24"/>
        </w:rPr>
      </w:pPr>
      <w:r>
        <w:rPr>
          <w:rFonts w:ascii="Times New Roman" w:hAnsi="Times New Roman" w:cs="Times New Roman"/>
          <w:sz w:val="24"/>
          <w:szCs w:val="24"/>
        </w:rPr>
        <w:t>5418</w:t>
      </w:r>
      <w:r w:rsidR="00852480">
        <w:rPr>
          <w:rFonts w:ascii="Times New Roman" w:hAnsi="Times New Roman" w:cs="Times New Roman"/>
          <w:sz w:val="24"/>
          <w:szCs w:val="24"/>
        </w:rPr>
        <w:t xml:space="preserve"> </w:t>
      </w:r>
      <w:r w:rsidR="00D64916" w:rsidRPr="00633FF7">
        <w:rPr>
          <w:rFonts w:ascii="Times New Roman" w:hAnsi="Times New Roman" w:cs="Times New Roman"/>
          <w:b/>
          <w:bCs/>
          <w:sz w:val="24"/>
          <w:szCs w:val="24"/>
        </w:rPr>
        <w:t xml:space="preserve">*120% = </w:t>
      </w:r>
      <w:r w:rsidR="005E5DDE">
        <w:rPr>
          <w:rFonts w:ascii="Times New Roman" w:hAnsi="Times New Roman" w:cs="Times New Roman"/>
          <w:b/>
          <w:bCs/>
          <w:sz w:val="24"/>
          <w:szCs w:val="24"/>
        </w:rPr>
        <w:t>6501,6</w:t>
      </w:r>
    </w:p>
    <w:p w14:paraId="07DB40A7" w14:textId="3D2C522E"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 xml:space="preserve">La </w:t>
      </w:r>
      <w:r w:rsidR="005F47C0">
        <w:rPr>
          <w:rFonts w:ascii="Times New Roman" w:hAnsi="Times New Roman" w:cs="Times New Roman"/>
          <w:b/>
          <w:bCs/>
          <w:sz w:val="24"/>
          <w:szCs w:val="24"/>
        </w:rPr>
        <w:t>T</w:t>
      </w:r>
      <w:r w:rsidRPr="00E51887">
        <w:rPr>
          <w:rFonts w:ascii="Times New Roman" w:hAnsi="Times New Roman" w:cs="Times New Roman"/>
          <w:b/>
          <w:bCs/>
          <w:sz w:val="24"/>
          <w:szCs w:val="24"/>
        </w:rPr>
        <w:t>axe d’</w:t>
      </w:r>
      <w:r w:rsidR="005F47C0">
        <w:rPr>
          <w:rFonts w:ascii="Times New Roman" w:hAnsi="Times New Roman" w:cs="Times New Roman"/>
          <w:b/>
          <w:bCs/>
          <w:sz w:val="24"/>
          <w:szCs w:val="24"/>
        </w:rPr>
        <w:t>A</w:t>
      </w:r>
      <w:r w:rsidRPr="00E51887">
        <w:rPr>
          <w:rFonts w:ascii="Times New Roman" w:hAnsi="Times New Roman" w:cs="Times New Roman"/>
          <w:b/>
          <w:bCs/>
          <w:sz w:val="24"/>
          <w:szCs w:val="24"/>
        </w:rPr>
        <w:t>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DC0083" w:rsidRPr="001344FE">
        <w:rPr>
          <w:rFonts w:ascii="Times New Roman" w:hAnsi="Times New Roman" w:cs="Times New Roman"/>
          <w:sz w:val="24"/>
          <w:szCs w:val="24"/>
          <w:highlight w:val="yellow"/>
        </w:rPr>
        <w:t>Règle d’arrondi sur la base et le montant à l’euro le plus proche.</w:t>
      </w:r>
      <w:r w:rsidR="00DC0083">
        <w:rPr>
          <w:rFonts w:ascii="Times New Roman" w:hAnsi="Times New Roman" w:cs="Times New Roman"/>
          <w:sz w:val="24"/>
          <w:szCs w:val="24"/>
        </w:rPr>
        <w:t xml:space="preserve"> </w:t>
      </w:r>
    </w:p>
    <w:p w14:paraId="4DB31D3F" w14:textId="77777777" w:rsidR="00F869DA" w:rsidRDefault="00F869DA">
      <w:pPr>
        <w:rPr>
          <w:rFonts w:ascii="Times New Roman" w:hAnsi="Times New Roman" w:cs="Times New Roman"/>
          <w:sz w:val="24"/>
          <w:szCs w:val="24"/>
        </w:rPr>
      </w:pPr>
    </w:p>
    <w:p w14:paraId="4210BD79" w14:textId="6DA32B89"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005F47C0">
        <w:rPr>
          <w:rFonts w:ascii="Times New Roman" w:hAnsi="Times New Roman" w:cs="Times New Roman"/>
          <w:b/>
          <w:bCs/>
          <w:sz w:val="24"/>
          <w:szCs w:val="24"/>
        </w:rPr>
        <w:t>P</w:t>
      </w:r>
      <w:r w:rsidRPr="00672EBD">
        <w:rPr>
          <w:rFonts w:ascii="Times New Roman" w:hAnsi="Times New Roman" w:cs="Times New Roman"/>
          <w:b/>
          <w:bCs/>
          <w:sz w:val="24"/>
          <w:szCs w:val="24"/>
        </w:rPr>
        <w:t>articipation à l’</w:t>
      </w:r>
      <w:r w:rsidR="005F47C0">
        <w:rPr>
          <w:rFonts w:ascii="Times New Roman" w:hAnsi="Times New Roman" w:cs="Times New Roman"/>
          <w:b/>
          <w:bCs/>
          <w:sz w:val="24"/>
          <w:szCs w:val="24"/>
        </w:rPr>
        <w:t>E</w:t>
      </w:r>
      <w:r w:rsidRPr="00672EBD">
        <w:rPr>
          <w:rFonts w:ascii="Times New Roman" w:hAnsi="Times New Roman" w:cs="Times New Roman"/>
          <w:b/>
          <w:bCs/>
          <w:sz w:val="24"/>
          <w:szCs w:val="24"/>
        </w:rPr>
        <w:t xml:space="preserve">ffort de </w:t>
      </w:r>
      <w:r w:rsidR="005F47C0">
        <w:rPr>
          <w:rFonts w:ascii="Times New Roman" w:hAnsi="Times New Roman" w:cs="Times New Roman"/>
          <w:b/>
          <w:bCs/>
          <w:sz w:val="24"/>
          <w:szCs w:val="24"/>
        </w:rPr>
        <w:t>C</w:t>
      </w:r>
      <w:r w:rsidRPr="00672EBD">
        <w:rPr>
          <w:rFonts w:ascii="Times New Roman" w:hAnsi="Times New Roman" w:cs="Times New Roman"/>
          <w:b/>
          <w:bCs/>
          <w:sz w:val="24"/>
          <w:szCs w:val="24"/>
        </w:rPr>
        <w:t>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 xml:space="preserve">Sa </w:t>
      </w:r>
      <w:r w:rsidR="00835FA7" w:rsidRPr="005F47C0">
        <w:rPr>
          <w:rFonts w:ascii="Times New Roman" w:hAnsi="Times New Roman" w:cs="Times New Roman"/>
          <w:b/>
          <w:bCs/>
          <w:sz w:val="24"/>
          <w:szCs w:val="24"/>
        </w:rPr>
        <w:t>base</w:t>
      </w:r>
      <w:r w:rsidR="00835FA7">
        <w:rPr>
          <w:rFonts w:ascii="Times New Roman" w:hAnsi="Times New Roman" w:cs="Times New Roman"/>
          <w:sz w:val="24"/>
          <w:szCs w:val="24"/>
        </w:rPr>
        <w:t xml:space="preserv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4C3810AE" w14:textId="77777777" w:rsidR="005E5DDE" w:rsidRDefault="005E5DDE" w:rsidP="005E5DDE">
      <w:pPr>
        <w:jc w:val="center"/>
        <w:rPr>
          <w:rFonts w:ascii="Times New Roman" w:hAnsi="Times New Roman" w:cs="Times New Roman"/>
          <w:sz w:val="24"/>
          <w:szCs w:val="24"/>
        </w:rPr>
      </w:pPr>
      <w:r>
        <w:rPr>
          <w:rFonts w:ascii="Times New Roman" w:hAnsi="Times New Roman" w:cs="Times New Roman"/>
          <w:sz w:val="24"/>
          <w:szCs w:val="24"/>
        </w:rPr>
        <w:t xml:space="preserve">5418 *111,5 % = </w:t>
      </w:r>
      <w:r>
        <w:rPr>
          <w:rFonts w:ascii="Times New Roman" w:hAnsi="Times New Roman" w:cs="Times New Roman"/>
          <w:b/>
          <w:bCs/>
          <w:sz w:val="24"/>
          <w:szCs w:val="24"/>
        </w:rPr>
        <w:t>6041,07</w:t>
      </w:r>
      <w:r>
        <w:rPr>
          <w:rFonts w:ascii="Times New Roman" w:hAnsi="Times New Roman" w:cs="Times New Roman"/>
          <w:sz w:val="24"/>
          <w:szCs w:val="24"/>
        </w:rPr>
        <w:t xml:space="preserve"> euros</w:t>
      </w:r>
    </w:p>
    <w:p w14:paraId="2560BACA" w14:textId="6DBF839E" w:rsidR="00B44385" w:rsidRDefault="00B44385" w:rsidP="00B44385">
      <w:pPr>
        <w:jc w:val="both"/>
        <w:rPr>
          <w:rFonts w:ascii="Times New Roman" w:hAnsi="Times New Roman" w:cs="Times New Roman"/>
          <w:sz w:val="24"/>
          <w:szCs w:val="24"/>
        </w:rPr>
      </w:pPr>
      <w:r>
        <w:rPr>
          <w:rFonts w:ascii="Times New Roman" w:hAnsi="Times New Roman" w:cs="Times New Roman"/>
          <w:sz w:val="24"/>
          <w:szCs w:val="24"/>
        </w:rPr>
        <w:t xml:space="preserve">Voyons à présent ce qui constitue l’autre particularité des bulletins de paie des salariés relevant du secteur du BTP : les cotisations détaillées sur le bulletin de paie sous l’en -tête </w:t>
      </w:r>
      <w:r w:rsidRPr="005F47C0">
        <w:rPr>
          <w:rFonts w:ascii="Times New Roman" w:hAnsi="Times New Roman" w:cs="Times New Roman"/>
          <w:sz w:val="24"/>
          <w:szCs w:val="24"/>
          <w:highlight w:val="yellow"/>
        </w:rPr>
        <w:t>Cotisations statutaires ou prévues par la Convention Collective.</w:t>
      </w:r>
      <w:r w:rsidRPr="005F47C0">
        <w:rPr>
          <w:rFonts w:ascii="Times New Roman" w:hAnsi="Times New Roman" w:cs="Times New Roman"/>
          <w:sz w:val="24"/>
          <w:szCs w:val="24"/>
        </w:rPr>
        <w:t xml:space="preserve"> </w:t>
      </w:r>
    </w:p>
    <w:p w14:paraId="56509DB8" w14:textId="77777777" w:rsidR="005F47C0" w:rsidRPr="005F47C0" w:rsidRDefault="005F47C0" w:rsidP="00B44385">
      <w:pPr>
        <w:jc w:val="both"/>
        <w:rPr>
          <w:rFonts w:ascii="Times New Roman" w:hAnsi="Times New Roman" w:cs="Times New Roman"/>
          <w:sz w:val="24"/>
          <w:szCs w:val="24"/>
        </w:rPr>
      </w:pPr>
    </w:p>
    <w:p w14:paraId="6644E468" w14:textId="5B800B44" w:rsidR="00B44385" w:rsidRDefault="0013232F">
      <w:pPr>
        <w:rPr>
          <w:rFonts w:ascii="Times New Roman" w:hAnsi="Times New Roman" w:cs="Times New Roman"/>
          <w:sz w:val="24"/>
          <w:szCs w:val="24"/>
        </w:rPr>
      </w:pPr>
      <w:r w:rsidRPr="0013232F">
        <w:rPr>
          <w:rFonts w:ascii="Times New Roman" w:hAnsi="Times New Roman" w:cs="Times New Roman"/>
          <w:noProof/>
          <w:sz w:val="24"/>
          <w:szCs w:val="24"/>
        </w:rPr>
        <w:drawing>
          <wp:inline distT="0" distB="0" distL="0" distR="0" wp14:anchorId="5A3D0F29" wp14:editId="384F78AC">
            <wp:extent cx="5760720" cy="2692400"/>
            <wp:effectExtent l="0" t="0" r="0" b="0"/>
            <wp:docPr id="12109479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947948" name=""/>
                    <pic:cNvPicPr/>
                  </pic:nvPicPr>
                  <pic:blipFill>
                    <a:blip r:embed="rId26"/>
                    <a:stretch>
                      <a:fillRect/>
                    </a:stretch>
                  </pic:blipFill>
                  <pic:spPr>
                    <a:xfrm>
                      <a:off x="0" y="0"/>
                      <a:ext cx="5760720" cy="2692400"/>
                    </a:xfrm>
                    <a:prstGeom prst="rect">
                      <a:avLst/>
                    </a:prstGeom>
                  </pic:spPr>
                </pic:pic>
              </a:graphicData>
            </a:graphic>
          </wp:inline>
        </w:drawing>
      </w:r>
    </w:p>
    <w:p w14:paraId="73E4BF55" w14:textId="77777777" w:rsidR="00B44385" w:rsidRDefault="00B44385">
      <w:pPr>
        <w:rPr>
          <w:rFonts w:ascii="Times New Roman" w:hAnsi="Times New Roman" w:cs="Times New Roman"/>
          <w:sz w:val="24"/>
          <w:szCs w:val="24"/>
        </w:rPr>
      </w:pPr>
    </w:p>
    <w:p w14:paraId="250C2347" w14:textId="77777777" w:rsidR="00B44385" w:rsidRDefault="00B44385">
      <w:pPr>
        <w:rPr>
          <w:rFonts w:ascii="Times New Roman" w:hAnsi="Times New Roman" w:cs="Times New Roman"/>
          <w:sz w:val="24"/>
          <w:szCs w:val="24"/>
        </w:rPr>
      </w:pPr>
    </w:p>
    <w:p w14:paraId="5BB330F9" w14:textId="32B0B950" w:rsidR="00897E0A" w:rsidRDefault="009E02AA" w:rsidP="0013232F">
      <w:pPr>
        <w:jc w:val="both"/>
        <w:rPr>
          <w:rFonts w:ascii="Times New Roman" w:hAnsi="Times New Roman" w:cs="Times New Roman"/>
          <w:sz w:val="24"/>
          <w:szCs w:val="24"/>
        </w:rPr>
      </w:pPr>
      <w:r>
        <w:rPr>
          <w:rFonts w:ascii="Times New Roman" w:hAnsi="Times New Roman" w:cs="Times New Roman"/>
          <w:sz w:val="24"/>
          <w:szCs w:val="24"/>
        </w:rPr>
        <w:t xml:space="preserve">La cotisation à l’APAS </w:t>
      </w:r>
      <w:r w:rsidR="0013232F">
        <w:rPr>
          <w:rFonts w:ascii="Times New Roman" w:hAnsi="Times New Roman" w:cs="Times New Roman"/>
          <w:sz w:val="24"/>
          <w:szCs w:val="24"/>
        </w:rPr>
        <w:t xml:space="preserve">(œuvres sociales) </w:t>
      </w:r>
      <w:r w:rsidR="00B44385">
        <w:rPr>
          <w:rFonts w:ascii="Times New Roman" w:hAnsi="Times New Roman" w:cs="Times New Roman"/>
          <w:sz w:val="24"/>
          <w:szCs w:val="24"/>
        </w:rPr>
        <w:t xml:space="preserve">normalement </w:t>
      </w:r>
      <w:r>
        <w:rPr>
          <w:rFonts w:ascii="Times New Roman" w:hAnsi="Times New Roman" w:cs="Times New Roman"/>
          <w:sz w:val="24"/>
          <w:szCs w:val="24"/>
        </w:rPr>
        <w:t xml:space="preserve">due </w:t>
      </w:r>
      <w:r w:rsidR="00B44385">
        <w:rPr>
          <w:rFonts w:ascii="Times New Roman" w:hAnsi="Times New Roman" w:cs="Times New Roman"/>
          <w:sz w:val="24"/>
          <w:szCs w:val="24"/>
        </w:rPr>
        <w:t xml:space="preserve">devrait y figurer mais </w:t>
      </w:r>
      <w:r w:rsidR="00D8564E">
        <w:rPr>
          <w:rFonts w:ascii="Times New Roman" w:hAnsi="Times New Roman" w:cs="Times New Roman"/>
          <w:sz w:val="24"/>
          <w:szCs w:val="24"/>
        </w:rPr>
        <w:t xml:space="preserve">cette cotisation est limitée à certains départements et le département des </w:t>
      </w:r>
      <w:r w:rsidR="0013232F">
        <w:rPr>
          <w:rFonts w:ascii="Times New Roman" w:hAnsi="Times New Roman" w:cs="Times New Roman"/>
          <w:sz w:val="24"/>
          <w:szCs w:val="24"/>
        </w:rPr>
        <w:t>Cô</w:t>
      </w:r>
      <w:r w:rsidR="00D8564E">
        <w:rPr>
          <w:rFonts w:ascii="Times New Roman" w:hAnsi="Times New Roman" w:cs="Times New Roman"/>
          <w:sz w:val="24"/>
          <w:szCs w:val="24"/>
        </w:rPr>
        <w:t>tes d’</w:t>
      </w:r>
      <w:r w:rsidR="0013232F">
        <w:rPr>
          <w:rFonts w:ascii="Times New Roman" w:hAnsi="Times New Roman" w:cs="Times New Roman"/>
          <w:sz w:val="24"/>
          <w:szCs w:val="24"/>
        </w:rPr>
        <w:t>A</w:t>
      </w:r>
      <w:r w:rsidR="00D8564E">
        <w:rPr>
          <w:rFonts w:ascii="Times New Roman" w:hAnsi="Times New Roman" w:cs="Times New Roman"/>
          <w:sz w:val="24"/>
          <w:szCs w:val="24"/>
        </w:rPr>
        <w:t xml:space="preserve">rmor n’en fait pas partie. Par ailleurs rappelons que : </w:t>
      </w:r>
    </w:p>
    <w:p w14:paraId="036DA3AB" w14:textId="3C1D0D25" w:rsidR="00D06DA7" w:rsidRDefault="00897E0A">
      <w:pPr>
        <w:rPr>
          <w:rFonts w:ascii="Times New Roman" w:hAnsi="Times New Roman" w:cs="Times New Roman"/>
          <w:sz w:val="24"/>
          <w:szCs w:val="24"/>
        </w:rPr>
      </w:pPr>
      <w:r>
        <w:rPr>
          <w:noProof/>
        </w:rPr>
        <w:drawing>
          <wp:inline distT="0" distB="0" distL="0" distR="0" wp14:anchorId="676652B4" wp14:editId="3FC4CEA0">
            <wp:extent cx="5760720" cy="665480"/>
            <wp:effectExtent l="0" t="0" r="0" b="1270"/>
            <wp:docPr id="5" name="Image 4">
              <a:extLst xmlns:a="http://schemas.openxmlformats.org/drawingml/2006/main">
                <a:ext uri="{FF2B5EF4-FFF2-40B4-BE49-F238E27FC236}">
                  <a16:creationId xmlns:a16="http://schemas.microsoft.com/office/drawing/2014/main" id="{48C36AC1-DD64-31F2-1C6D-8A025757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48C36AC1-DD64-31F2-1C6D-8A025757EE48}"/>
                        </a:ext>
                      </a:extLst>
                    </pic:cNvPr>
                    <pic:cNvPicPr>
                      <a:picLocks noChangeAspect="1"/>
                    </pic:cNvPicPr>
                  </pic:nvPicPr>
                  <pic:blipFill>
                    <a:blip r:embed="rId15"/>
                    <a:stretch>
                      <a:fillRect/>
                    </a:stretch>
                  </pic:blipFill>
                  <pic:spPr>
                    <a:xfrm>
                      <a:off x="0" y="0"/>
                      <a:ext cx="5760720" cy="665480"/>
                    </a:xfrm>
                    <a:prstGeom prst="rect">
                      <a:avLst/>
                    </a:prstGeom>
                  </pic:spPr>
                </pic:pic>
              </a:graphicData>
            </a:graphic>
          </wp:inline>
        </w:drawing>
      </w:r>
    </w:p>
    <w:p w14:paraId="34E9D2BB" w14:textId="77777777"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DF0A1E">
        <w:rPr>
          <w:rFonts w:ascii="Times New Roman" w:hAnsi="Times New Roman" w:cs="Times New Roman"/>
          <w:sz w:val="24"/>
          <w:szCs w:val="24"/>
        </w:rPr>
        <w:t>3</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67B6E249" w14:textId="36DF7074" w:rsidR="00D06DA7" w:rsidRDefault="00522338">
      <w:pPr>
        <w:rPr>
          <w:rFonts w:ascii="Times New Roman" w:hAnsi="Times New Roman" w:cs="Times New Roman"/>
          <w:sz w:val="24"/>
          <w:szCs w:val="24"/>
        </w:rPr>
      </w:pPr>
      <w:r w:rsidRPr="00522338">
        <w:rPr>
          <w:rFonts w:ascii="Times New Roman" w:hAnsi="Times New Roman" w:cs="Times New Roman"/>
          <w:noProof/>
          <w:sz w:val="24"/>
          <w:szCs w:val="24"/>
        </w:rPr>
        <w:drawing>
          <wp:inline distT="0" distB="0" distL="0" distR="0" wp14:anchorId="4A9E6FAB" wp14:editId="62321869">
            <wp:extent cx="5760720" cy="1485900"/>
            <wp:effectExtent l="0" t="0" r="0" b="0"/>
            <wp:docPr id="7587760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76061" name=""/>
                    <pic:cNvPicPr/>
                  </pic:nvPicPr>
                  <pic:blipFill>
                    <a:blip r:embed="rId27"/>
                    <a:stretch>
                      <a:fillRect/>
                    </a:stretch>
                  </pic:blipFill>
                  <pic:spPr>
                    <a:xfrm>
                      <a:off x="0" y="0"/>
                      <a:ext cx="5760720" cy="1485900"/>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56D7D971"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w:t>
      </w:r>
      <w:r w:rsidR="00B44385">
        <w:rPr>
          <w:rFonts w:ascii="Times New Roman" w:hAnsi="Times New Roman" w:cs="Times New Roman"/>
          <w:b/>
          <w:bCs/>
          <w:sz w:val="24"/>
          <w:szCs w:val="24"/>
        </w:rPr>
        <w:t>C</w:t>
      </w:r>
      <w:r w:rsidRPr="00F65841">
        <w:rPr>
          <w:rFonts w:ascii="Times New Roman" w:hAnsi="Times New Roman" w:cs="Times New Roman"/>
          <w:b/>
          <w:bCs/>
          <w:sz w:val="24"/>
          <w:szCs w:val="24"/>
        </w:rPr>
        <w:t xml:space="preserve">hômage </w:t>
      </w:r>
      <w:r w:rsidR="00B44385">
        <w:rPr>
          <w:rFonts w:ascii="Times New Roman" w:hAnsi="Times New Roman" w:cs="Times New Roman"/>
          <w:b/>
          <w:bCs/>
          <w:sz w:val="24"/>
          <w:szCs w:val="24"/>
        </w:rPr>
        <w:t>I</w:t>
      </w:r>
      <w:r w:rsidRPr="00F65841">
        <w:rPr>
          <w:rFonts w:ascii="Times New Roman" w:hAnsi="Times New Roman" w:cs="Times New Roman"/>
          <w:b/>
          <w:bCs/>
          <w:sz w:val="24"/>
          <w:szCs w:val="24"/>
        </w:rPr>
        <w:t xml:space="preserve">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w:t>
      </w:r>
      <w:r w:rsidRPr="00F65841">
        <w:rPr>
          <w:rFonts w:ascii="Times New Roman" w:hAnsi="Times New Roman" w:cs="Times New Roman"/>
          <w:sz w:val="24"/>
          <w:szCs w:val="24"/>
        </w:rPr>
        <w:lastRenderedPageBreak/>
        <w:t xml:space="preserve">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4AE23733"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9B4153">
        <w:rPr>
          <w:rFonts w:ascii="Times New Roman" w:hAnsi="Times New Roman" w:cs="Times New Roman"/>
          <w:b/>
          <w:bCs/>
          <w:sz w:val="24"/>
          <w:szCs w:val="24"/>
        </w:rPr>
        <w:t xml:space="preserve"> plafonné</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9B4153">
        <w:rPr>
          <w:rFonts w:ascii="Times New Roman" w:hAnsi="Times New Roman" w:cs="Times New Roman"/>
          <w:b/>
          <w:bCs/>
          <w:sz w:val="24"/>
          <w:szCs w:val="24"/>
        </w:rPr>
        <w:t xml:space="preserve"> plafonné</w:t>
      </w:r>
      <w:r w:rsidR="00B44385">
        <w:rPr>
          <w:rFonts w:ascii="Times New Roman" w:hAnsi="Times New Roman" w:cs="Times New Roman"/>
          <w:sz w:val="24"/>
          <w:szCs w:val="24"/>
        </w:rPr>
        <w:t xml:space="preserve">, c’est le cas de notre exemple). </w:t>
      </w:r>
      <w:r w:rsidR="00854E2A">
        <w:rPr>
          <w:rFonts w:ascii="Times New Roman" w:hAnsi="Times New Roman" w:cs="Times New Roman"/>
          <w:sz w:val="24"/>
          <w:szCs w:val="24"/>
        </w:rPr>
        <w:t xml:space="preserve"> </w:t>
      </w:r>
    </w:p>
    <w:p w14:paraId="2DA54241" w14:textId="5FBB1638"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44385">
        <w:rPr>
          <w:rFonts w:ascii="Times New Roman" w:hAnsi="Times New Roman" w:cs="Times New Roman"/>
          <w:sz w:val="24"/>
          <w:szCs w:val="24"/>
        </w:rPr>
        <w:t xml:space="preserve">comporte un </w:t>
      </w:r>
      <w:r w:rsidR="000513D6">
        <w:rPr>
          <w:rFonts w:ascii="Times New Roman" w:hAnsi="Times New Roman" w:cs="Times New Roman"/>
          <w:sz w:val="24"/>
          <w:szCs w:val="24"/>
        </w:rPr>
        <w:t xml:space="preserve">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en Régi</w:t>
      </w:r>
      <w:r w:rsidR="00B44385">
        <w:rPr>
          <w:rFonts w:ascii="Times New Roman" w:hAnsi="Times New Roman" w:cs="Times New Roman"/>
          <w:sz w:val="24"/>
          <w:szCs w:val="24"/>
        </w:rPr>
        <w:t xml:space="preserve">on </w:t>
      </w:r>
      <w:r w:rsidR="00186293">
        <w:rPr>
          <w:rFonts w:ascii="Times New Roman" w:hAnsi="Times New Roman" w:cs="Times New Roman"/>
          <w:sz w:val="24"/>
          <w:szCs w:val="24"/>
        </w:rPr>
        <w:t xml:space="preserve">Parisienne de </w:t>
      </w:r>
      <w:r w:rsidR="004E1981">
        <w:rPr>
          <w:rFonts w:ascii="Times New Roman" w:hAnsi="Times New Roman" w:cs="Times New Roman"/>
          <w:sz w:val="24"/>
          <w:szCs w:val="24"/>
        </w:rPr>
        <w:t xml:space="preserve">19,70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(19,60% en PACA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tbl>
      <w:tblPr>
        <w:tblW w:w="9072" w:type="dxa"/>
        <w:tblCellMar>
          <w:left w:w="70" w:type="dxa"/>
          <w:right w:w="70" w:type="dxa"/>
        </w:tblCellMar>
        <w:tblLook w:val="04A0" w:firstRow="1" w:lastRow="0" w:firstColumn="1" w:lastColumn="0" w:noHBand="0" w:noVBand="1"/>
      </w:tblPr>
      <w:tblGrid>
        <w:gridCol w:w="8634"/>
        <w:gridCol w:w="146"/>
        <w:gridCol w:w="146"/>
        <w:gridCol w:w="146"/>
      </w:tblGrid>
      <w:tr w:rsidR="00100B5C" w:rsidRPr="004F2DDF" w14:paraId="49E6F8E7" w14:textId="77777777" w:rsidTr="00100B5C">
        <w:trPr>
          <w:trHeight w:val="516"/>
        </w:trPr>
        <w:tc>
          <w:tcPr>
            <w:tcW w:w="8634" w:type="dxa"/>
            <w:vAlign w:val="center"/>
          </w:tcPr>
          <w:p w14:paraId="68077DCF" w14:textId="77777777" w:rsidR="00100B5C" w:rsidRDefault="00100B5C" w:rsidP="00715B82">
            <w:pPr>
              <w:spacing w:after="0" w:line="240" w:lineRule="auto"/>
              <w:rPr>
                <w:rFonts w:ascii="Times New Roman" w:eastAsia="Times New Roman" w:hAnsi="Times New Roman" w:cs="Times New Roman"/>
                <w:noProof/>
                <w:kern w:val="0"/>
                <w:sz w:val="20"/>
                <w:szCs w:val="20"/>
                <w:lang w:eastAsia="fr-FR"/>
                <w14:ligatures w14:val="none"/>
              </w:rPr>
            </w:pPr>
          </w:p>
          <w:p w14:paraId="304C4AA0" w14:textId="0813381C" w:rsidR="00F869DA" w:rsidRPr="004F2DDF" w:rsidRDefault="00F869DA" w:rsidP="00715B82">
            <w:pPr>
              <w:spacing w:after="0" w:line="240" w:lineRule="auto"/>
              <w:rPr>
                <w:rFonts w:ascii="Times New Roman" w:eastAsia="Times New Roman" w:hAnsi="Times New Roman" w:cs="Times New Roman"/>
                <w:kern w:val="0"/>
                <w:sz w:val="20"/>
                <w:szCs w:val="20"/>
                <w:lang w:eastAsia="fr-FR"/>
                <w14:ligatures w14:val="none"/>
              </w:rPr>
            </w:pPr>
            <w:r w:rsidRPr="00F869DA">
              <w:rPr>
                <w:rFonts w:ascii="Times New Roman" w:eastAsia="Times New Roman" w:hAnsi="Times New Roman" w:cs="Times New Roman"/>
                <w:noProof/>
                <w:kern w:val="0"/>
                <w:sz w:val="20"/>
                <w:szCs w:val="20"/>
                <w:lang w:eastAsia="fr-FR"/>
                <w14:ligatures w14:val="none"/>
              </w:rPr>
              <w:drawing>
                <wp:inline distT="0" distB="0" distL="0" distR="0" wp14:anchorId="645C3900" wp14:editId="4C08B4C1">
                  <wp:extent cx="5164667" cy="931545"/>
                  <wp:effectExtent l="0" t="0" r="0" b="1905"/>
                  <wp:docPr id="369796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79654" name=""/>
                          <pic:cNvPicPr/>
                        </pic:nvPicPr>
                        <pic:blipFill>
                          <a:blip r:embed="rId28"/>
                          <a:stretch>
                            <a:fillRect/>
                          </a:stretch>
                        </pic:blipFill>
                        <pic:spPr>
                          <a:xfrm>
                            <a:off x="0" y="0"/>
                            <a:ext cx="5167092" cy="931982"/>
                          </a:xfrm>
                          <a:prstGeom prst="rect">
                            <a:avLst/>
                          </a:prstGeom>
                        </pic:spPr>
                      </pic:pic>
                    </a:graphicData>
                  </a:graphic>
                </wp:inline>
              </w:drawing>
            </w:r>
          </w:p>
        </w:tc>
        <w:tc>
          <w:tcPr>
            <w:tcW w:w="146" w:type="dxa"/>
          </w:tcPr>
          <w:p w14:paraId="576E68DF"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79D7BB6E" w14:textId="392EE75B"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r w:rsidR="00100B5C" w:rsidRPr="004F2DDF" w14:paraId="529B2003" w14:textId="77777777" w:rsidTr="00100B5C">
        <w:trPr>
          <w:trHeight w:val="516"/>
        </w:trPr>
        <w:tc>
          <w:tcPr>
            <w:tcW w:w="8634" w:type="dxa"/>
            <w:vAlign w:val="center"/>
          </w:tcPr>
          <w:p w14:paraId="3CE78019" w14:textId="3584932D"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tcPr>
          <w:p w14:paraId="1A664F0A"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182A122E" w14:textId="41BA128C"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3EDA05D7"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9"/>
                    <a:stretch>
                      <a:fillRect/>
                    </a:stretch>
                  </pic:blipFill>
                  <pic:spPr>
                    <a:xfrm>
                      <a:off x="0" y="0"/>
                      <a:ext cx="5760720" cy="1475105"/>
                    </a:xfrm>
                    <a:prstGeom prst="rect">
                      <a:avLst/>
                    </a:prstGeom>
                  </pic:spPr>
                </pic:pic>
              </a:graphicData>
            </a:graphic>
          </wp:inline>
        </w:drawing>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4DCA4851" w14:textId="4CA3B622" w:rsidR="006D0382" w:rsidRDefault="006D0382" w:rsidP="009F3F60">
      <w:pPr>
        <w:jc w:val="both"/>
        <w:rPr>
          <w:rFonts w:ascii="Times New Roman" w:hAnsi="Times New Roman" w:cs="Times New Roman"/>
          <w:sz w:val="24"/>
          <w:szCs w:val="24"/>
        </w:rPr>
      </w:pPr>
      <w:r w:rsidRPr="006D0382">
        <w:rPr>
          <w:rFonts w:ascii="Times New Roman" w:hAnsi="Times New Roman" w:cs="Times New Roman"/>
          <w:noProof/>
          <w:sz w:val="24"/>
          <w:szCs w:val="24"/>
        </w:rPr>
        <w:lastRenderedPageBreak/>
        <w:drawing>
          <wp:inline distT="0" distB="0" distL="0" distR="0" wp14:anchorId="3F8F14D6" wp14:editId="2E0A8C76">
            <wp:extent cx="5760720" cy="1876425"/>
            <wp:effectExtent l="0" t="0" r="0" b="9525"/>
            <wp:docPr id="16271618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161853" name=""/>
                    <pic:cNvPicPr/>
                  </pic:nvPicPr>
                  <pic:blipFill>
                    <a:blip r:embed="rId30"/>
                    <a:stretch>
                      <a:fillRect/>
                    </a:stretch>
                  </pic:blipFill>
                  <pic:spPr>
                    <a:xfrm>
                      <a:off x="0" y="0"/>
                      <a:ext cx="5760720" cy="1876425"/>
                    </a:xfrm>
                    <a:prstGeom prst="rect">
                      <a:avLst/>
                    </a:prstGeom>
                  </pic:spPr>
                </pic:pic>
              </a:graphicData>
            </a:graphic>
          </wp:inline>
        </w:drawing>
      </w:r>
    </w:p>
    <w:p w14:paraId="3920C813" w14:textId="250002BA" w:rsidR="000F0F8F" w:rsidRDefault="000F0F8F" w:rsidP="009F3F60">
      <w:pPr>
        <w:jc w:val="both"/>
        <w:rPr>
          <w:rFonts w:ascii="Times New Roman" w:hAnsi="Times New Roman" w:cs="Times New Roman"/>
          <w:sz w:val="24"/>
          <w:szCs w:val="24"/>
        </w:rPr>
      </w:pPr>
    </w:p>
    <w:p w14:paraId="7308FC15" w14:textId="77777777" w:rsidR="006D0382" w:rsidRDefault="006D0382" w:rsidP="009F3F60">
      <w:pPr>
        <w:jc w:val="both"/>
        <w:rPr>
          <w:rFonts w:ascii="Times New Roman" w:hAnsi="Times New Roman" w:cs="Times New Roman"/>
          <w:sz w:val="24"/>
          <w:szCs w:val="24"/>
        </w:rPr>
      </w:pPr>
    </w:p>
    <w:p w14:paraId="4180743F" w14:textId="65BB46CF" w:rsidR="00333590" w:rsidRDefault="00333590" w:rsidP="009F3F60">
      <w:pPr>
        <w:jc w:val="both"/>
        <w:rPr>
          <w:rFonts w:ascii="Times New Roman" w:hAnsi="Times New Roman" w:cs="Times New Roman"/>
          <w:sz w:val="24"/>
          <w:szCs w:val="24"/>
        </w:rPr>
      </w:pPr>
    </w:p>
    <w:p w14:paraId="123644E0" w14:textId="27761A51" w:rsidR="001765DE" w:rsidRDefault="001344FE" w:rsidP="009F3F60">
      <w:pPr>
        <w:jc w:val="both"/>
        <w:rPr>
          <w:rFonts w:ascii="Times New Roman" w:hAnsi="Times New Roman" w:cs="Times New Roman"/>
          <w:sz w:val="24"/>
          <w:szCs w:val="24"/>
        </w:rPr>
      </w:pPr>
      <w:r w:rsidRPr="001344FE">
        <w:rPr>
          <w:rFonts w:ascii="Times New Roman" w:hAnsi="Times New Roman" w:cs="Times New Roman"/>
          <w:noProof/>
          <w:sz w:val="24"/>
          <w:szCs w:val="24"/>
        </w:rPr>
        <w:drawing>
          <wp:inline distT="0" distB="0" distL="0" distR="0" wp14:anchorId="78DC5304" wp14:editId="6C10AF81">
            <wp:extent cx="5760720" cy="1243965"/>
            <wp:effectExtent l="0" t="0" r="0" b="0"/>
            <wp:docPr id="1251364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36486" name=""/>
                    <pic:cNvPicPr/>
                  </pic:nvPicPr>
                  <pic:blipFill>
                    <a:blip r:embed="rId31"/>
                    <a:stretch>
                      <a:fillRect/>
                    </a:stretch>
                  </pic:blipFill>
                  <pic:spPr>
                    <a:xfrm>
                      <a:off x="0" y="0"/>
                      <a:ext cx="5760720" cy="1243965"/>
                    </a:xfrm>
                    <a:prstGeom prst="rect">
                      <a:avLst/>
                    </a:prstGeom>
                  </pic:spPr>
                </pic:pic>
              </a:graphicData>
            </a:graphic>
          </wp:inline>
        </w:drawing>
      </w:r>
    </w:p>
    <w:p w14:paraId="729B8C96" w14:textId="77777777" w:rsidR="001765DE" w:rsidRDefault="001765DE" w:rsidP="009F3F60">
      <w:pPr>
        <w:jc w:val="both"/>
        <w:rPr>
          <w:rFonts w:ascii="Times New Roman" w:hAnsi="Times New Roman" w:cs="Times New Roman"/>
          <w:sz w:val="24"/>
          <w:szCs w:val="24"/>
        </w:rPr>
      </w:pPr>
    </w:p>
    <w:p w14:paraId="024A74EA" w14:textId="77777777" w:rsidR="001765DE" w:rsidRDefault="001765DE" w:rsidP="009F3F60">
      <w:pPr>
        <w:jc w:val="both"/>
        <w:rPr>
          <w:rFonts w:ascii="Times New Roman" w:hAnsi="Times New Roman" w:cs="Times New Roman"/>
          <w:sz w:val="24"/>
          <w:szCs w:val="24"/>
        </w:rPr>
      </w:pPr>
    </w:p>
    <w:p w14:paraId="22700062" w14:textId="546D5B0A" w:rsidR="00100B5C" w:rsidRDefault="00100B5C" w:rsidP="009F3F60">
      <w:pPr>
        <w:jc w:val="both"/>
        <w:rPr>
          <w:rFonts w:ascii="Times New Roman" w:hAnsi="Times New Roman" w:cs="Times New Roman"/>
          <w:sz w:val="24"/>
          <w:szCs w:val="24"/>
        </w:rPr>
      </w:pPr>
      <w:r>
        <w:rPr>
          <w:rFonts w:ascii="Times New Roman" w:hAnsi="Times New Roman" w:cs="Times New Roman"/>
          <w:sz w:val="24"/>
          <w:szCs w:val="24"/>
        </w:rPr>
        <w:t xml:space="preserve">La Base CSG CRDS sur les heures supplémentaires est ici obtenue par le calcul : </w:t>
      </w:r>
    </w:p>
    <w:p w14:paraId="3A5C4916" w14:textId="4605AC04" w:rsidR="00100B5C" w:rsidRDefault="00626DDC" w:rsidP="00673EF2">
      <w:pPr>
        <w:jc w:val="center"/>
        <w:rPr>
          <w:rFonts w:ascii="Times New Roman" w:hAnsi="Times New Roman" w:cs="Times New Roman"/>
          <w:sz w:val="24"/>
          <w:szCs w:val="24"/>
        </w:rPr>
      </w:pPr>
      <w:r>
        <w:rPr>
          <w:rFonts w:ascii="Times New Roman" w:hAnsi="Times New Roman" w:cs="Times New Roman"/>
          <w:sz w:val="24"/>
          <w:szCs w:val="24"/>
        </w:rPr>
        <w:t>677,12</w:t>
      </w:r>
      <w:r w:rsidR="00673EF2">
        <w:rPr>
          <w:rFonts w:ascii="Times New Roman" w:hAnsi="Times New Roman" w:cs="Times New Roman"/>
          <w:sz w:val="24"/>
          <w:szCs w:val="24"/>
        </w:rPr>
        <w:t xml:space="preserve"> * 0,9825 = </w:t>
      </w:r>
      <w:r>
        <w:rPr>
          <w:rFonts w:ascii="Times New Roman" w:hAnsi="Times New Roman" w:cs="Times New Roman"/>
          <w:b/>
          <w:bCs/>
          <w:sz w:val="24"/>
          <w:szCs w:val="24"/>
        </w:rPr>
        <w:t>665,27</w:t>
      </w:r>
    </w:p>
    <w:p w14:paraId="5FDB13CD" w14:textId="77777777" w:rsidR="00673EF2" w:rsidRDefault="00673EF2" w:rsidP="00673EF2">
      <w:pPr>
        <w:jc w:val="center"/>
        <w:rPr>
          <w:rFonts w:ascii="Times New Roman" w:hAnsi="Times New Roman" w:cs="Times New Roman"/>
          <w:sz w:val="24"/>
          <w:szCs w:val="24"/>
        </w:rPr>
      </w:pPr>
    </w:p>
    <w:p w14:paraId="408D71F4" w14:textId="6523A3E4" w:rsidR="00100B5C"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Ces heures supplémentaires bénéficient d’une déduction de charges salariales calculée de la façon suivante : </w:t>
      </w:r>
    </w:p>
    <w:p w14:paraId="4FB9AC07" w14:textId="361BA02D"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Taux applicable </w:t>
      </w:r>
    </w:p>
    <w:p w14:paraId="19C3E46C" w14:textId="77777777" w:rsidR="00673EF2" w:rsidRDefault="00673EF2" w:rsidP="00673EF2">
      <w:pPr>
        <w:jc w:val="both"/>
        <w:rPr>
          <w:rFonts w:ascii="Times New Roman" w:hAnsi="Times New Roman" w:cs="Times New Roman"/>
          <w:sz w:val="24"/>
          <w:szCs w:val="24"/>
        </w:rPr>
      </w:pPr>
    </w:p>
    <w:p w14:paraId="1FAAB213" w14:textId="1414C5D3" w:rsidR="00673EF2" w:rsidRDefault="005E7685" w:rsidP="00673EF2">
      <w:pPr>
        <w:jc w:val="both"/>
        <w:rPr>
          <w:rFonts w:ascii="Times New Roman" w:hAnsi="Times New Roman" w:cs="Times New Roman"/>
          <w:sz w:val="24"/>
          <w:szCs w:val="24"/>
        </w:rPr>
      </w:pPr>
      <w:r w:rsidRPr="005E7685">
        <w:rPr>
          <w:rFonts w:ascii="Times New Roman" w:hAnsi="Times New Roman" w:cs="Times New Roman"/>
          <w:noProof/>
          <w:sz w:val="24"/>
          <w:szCs w:val="24"/>
        </w:rPr>
        <w:drawing>
          <wp:inline distT="0" distB="0" distL="0" distR="0" wp14:anchorId="7BF5E96B" wp14:editId="3C65CAD8">
            <wp:extent cx="5760720" cy="2115185"/>
            <wp:effectExtent l="0" t="0" r="0" b="0"/>
            <wp:docPr id="4015005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00533" name=""/>
                    <pic:cNvPicPr/>
                  </pic:nvPicPr>
                  <pic:blipFill>
                    <a:blip r:embed="rId32"/>
                    <a:stretch>
                      <a:fillRect/>
                    </a:stretch>
                  </pic:blipFill>
                  <pic:spPr>
                    <a:xfrm>
                      <a:off x="0" y="0"/>
                      <a:ext cx="5760720" cy="2115185"/>
                    </a:xfrm>
                    <a:prstGeom prst="rect">
                      <a:avLst/>
                    </a:prstGeom>
                  </pic:spPr>
                </pic:pic>
              </a:graphicData>
            </a:graphic>
          </wp:inline>
        </w:drawing>
      </w:r>
    </w:p>
    <w:p w14:paraId="714EDE02" w14:textId="12AECE98" w:rsidR="00673EF2" w:rsidRDefault="00673EF2" w:rsidP="00673EF2">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 rapport au salaire brut est limité à un taux maximum de 11,31 % </w:t>
      </w:r>
    </w:p>
    <w:p w14:paraId="276B239B" w14:textId="1BD3D57B"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La réduction est obtenue en appliquant au montant des heures supplémentaires (136,62) le taux trouvé ci-dessus (11,</w:t>
      </w:r>
      <w:r w:rsidR="00873F32">
        <w:rPr>
          <w:rFonts w:ascii="Times New Roman" w:hAnsi="Times New Roman" w:cs="Times New Roman"/>
          <w:sz w:val="24"/>
          <w:szCs w:val="24"/>
        </w:rPr>
        <w:t>12</w:t>
      </w:r>
      <w:r>
        <w:rPr>
          <w:rFonts w:ascii="Times New Roman" w:hAnsi="Times New Roman" w:cs="Times New Roman"/>
          <w:sz w:val="24"/>
          <w:szCs w:val="24"/>
        </w:rPr>
        <w:t xml:space="preserve">%) et la réduction apparaitra ainsi sur le bulletin de paie : </w:t>
      </w:r>
    </w:p>
    <w:p w14:paraId="1C76F663" w14:textId="6FD1438B" w:rsidR="00673EF2" w:rsidRPr="00673EF2" w:rsidRDefault="009E3ED1" w:rsidP="00673EF2">
      <w:pPr>
        <w:jc w:val="both"/>
        <w:rPr>
          <w:rFonts w:ascii="Times New Roman" w:hAnsi="Times New Roman" w:cs="Times New Roman"/>
          <w:sz w:val="24"/>
          <w:szCs w:val="24"/>
        </w:rPr>
      </w:pPr>
      <w:r w:rsidRPr="009E3ED1">
        <w:rPr>
          <w:rFonts w:ascii="Times New Roman" w:hAnsi="Times New Roman" w:cs="Times New Roman"/>
          <w:noProof/>
          <w:sz w:val="24"/>
          <w:szCs w:val="24"/>
        </w:rPr>
        <w:drawing>
          <wp:inline distT="0" distB="0" distL="0" distR="0" wp14:anchorId="4A190D5A" wp14:editId="1CE4B35A">
            <wp:extent cx="5760720" cy="266065"/>
            <wp:effectExtent l="0" t="0" r="0" b="635"/>
            <wp:docPr id="13381185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118585" name=""/>
                    <pic:cNvPicPr/>
                  </pic:nvPicPr>
                  <pic:blipFill>
                    <a:blip r:embed="rId33"/>
                    <a:stretch>
                      <a:fillRect/>
                    </a:stretch>
                  </pic:blipFill>
                  <pic:spPr>
                    <a:xfrm>
                      <a:off x="0" y="0"/>
                      <a:ext cx="5760720" cy="266065"/>
                    </a:xfrm>
                    <a:prstGeom prst="rect">
                      <a:avLst/>
                    </a:prstGeom>
                  </pic:spPr>
                </pic:pic>
              </a:graphicData>
            </a:graphic>
          </wp:inline>
        </w:drawing>
      </w:r>
    </w:p>
    <w:p w14:paraId="3BF338E1" w14:textId="77777777" w:rsidR="00673EF2" w:rsidRDefault="00673EF2" w:rsidP="009F3F60">
      <w:pPr>
        <w:jc w:val="both"/>
        <w:rPr>
          <w:rFonts w:ascii="Times New Roman" w:hAnsi="Times New Roman" w:cs="Times New Roman"/>
          <w:sz w:val="24"/>
          <w:szCs w:val="24"/>
        </w:rPr>
      </w:pPr>
    </w:p>
    <w:p w14:paraId="350DDB46" w14:textId="749FD617" w:rsidR="00673EF2" w:rsidRDefault="001344FE" w:rsidP="00F869DA">
      <w:pPr>
        <w:tabs>
          <w:tab w:val="left" w:pos="770"/>
        </w:tabs>
        <w:jc w:val="both"/>
        <w:rPr>
          <w:rFonts w:ascii="Times New Roman" w:hAnsi="Times New Roman" w:cs="Times New Roman"/>
          <w:sz w:val="24"/>
          <w:szCs w:val="24"/>
        </w:rPr>
      </w:pPr>
      <w:r w:rsidRPr="001344FE">
        <w:rPr>
          <w:rFonts w:ascii="Times New Roman" w:hAnsi="Times New Roman" w:cs="Times New Roman"/>
          <w:noProof/>
          <w:sz w:val="24"/>
          <w:szCs w:val="24"/>
        </w:rPr>
        <w:drawing>
          <wp:inline distT="0" distB="0" distL="0" distR="0" wp14:anchorId="32E52F0F" wp14:editId="7A088AA1">
            <wp:extent cx="5760720" cy="1475105"/>
            <wp:effectExtent l="0" t="0" r="0" b="0"/>
            <wp:docPr id="4795925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592516" name=""/>
                    <pic:cNvPicPr/>
                  </pic:nvPicPr>
                  <pic:blipFill>
                    <a:blip r:embed="rId34"/>
                    <a:stretch>
                      <a:fillRect/>
                    </a:stretch>
                  </pic:blipFill>
                  <pic:spPr>
                    <a:xfrm>
                      <a:off x="0" y="0"/>
                      <a:ext cx="5760720" cy="1475105"/>
                    </a:xfrm>
                    <a:prstGeom prst="rect">
                      <a:avLst/>
                    </a:prstGeom>
                  </pic:spPr>
                </pic:pic>
              </a:graphicData>
            </a:graphic>
          </wp:inline>
        </w:drawing>
      </w:r>
    </w:p>
    <w:p w14:paraId="7B47EE22" w14:textId="0A2E1EA5" w:rsidR="00F31ACF"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Mais revenons à la Ligne 66 </w:t>
      </w:r>
      <w:r w:rsidR="00F31ACF">
        <w:rPr>
          <w:rFonts w:ascii="Times New Roman" w:hAnsi="Times New Roman" w:cs="Times New Roman"/>
          <w:sz w:val="24"/>
          <w:szCs w:val="24"/>
        </w:rPr>
        <w:t xml:space="preserve">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w:t>
      </w:r>
      <w:r>
        <w:rPr>
          <w:rFonts w:ascii="Times New Roman" w:hAnsi="Times New Roman" w:cs="Times New Roman"/>
          <w:sz w:val="24"/>
          <w:szCs w:val="24"/>
        </w:rPr>
        <w:t xml:space="preserve">qui </w:t>
      </w:r>
      <w:r w:rsidR="004418E6">
        <w:rPr>
          <w:rFonts w:ascii="Times New Roman" w:hAnsi="Times New Roman" w:cs="Times New Roman"/>
          <w:sz w:val="24"/>
          <w:szCs w:val="24"/>
        </w:rPr>
        <w:t xml:space="preserve">comprend </w:t>
      </w:r>
      <w:r w:rsidR="00E229F2">
        <w:rPr>
          <w:rFonts w:ascii="Times New Roman" w:hAnsi="Times New Roman" w:cs="Times New Roman"/>
          <w:sz w:val="24"/>
          <w:szCs w:val="24"/>
        </w:rPr>
        <w:t>en particulier la RG</w:t>
      </w:r>
      <w:r w:rsidR="001344FE">
        <w:rPr>
          <w:rFonts w:ascii="Times New Roman" w:hAnsi="Times New Roman" w:cs="Times New Roman"/>
          <w:sz w:val="24"/>
          <w:szCs w:val="24"/>
        </w:rPr>
        <w:t>DU</w:t>
      </w:r>
      <w:r w:rsidR="00E229F2">
        <w:rPr>
          <w:rFonts w:ascii="Times New Roman" w:hAnsi="Times New Roman" w:cs="Times New Roman"/>
          <w:sz w:val="24"/>
          <w:szCs w:val="24"/>
        </w:rPr>
        <w:t xml:space="preserve"> (Réduction Générale </w:t>
      </w:r>
      <w:r w:rsidR="001344FE">
        <w:rPr>
          <w:rFonts w:ascii="Times New Roman" w:hAnsi="Times New Roman" w:cs="Times New Roman"/>
          <w:sz w:val="24"/>
          <w:szCs w:val="24"/>
        </w:rPr>
        <w:t>Dégressive Unique</w:t>
      </w:r>
      <w:r w:rsidR="00E229F2">
        <w:rPr>
          <w:rFonts w:ascii="Times New Roman" w:hAnsi="Times New Roman" w:cs="Times New Roman"/>
          <w:sz w:val="24"/>
          <w:szCs w:val="24"/>
        </w:rPr>
        <w:t>)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w:t>
      </w:r>
      <w:r>
        <w:rPr>
          <w:rFonts w:ascii="Times New Roman" w:hAnsi="Times New Roman" w:cs="Times New Roman"/>
          <w:sz w:val="24"/>
          <w:szCs w:val="24"/>
        </w:rPr>
        <w:t xml:space="preserve">elle est </w:t>
      </w:r>
      <w:r w:rsidR="00E229F2">
        <w:rPr>
          <w:rFonts w:ascii="Times New Roman" w:hAnsi="Times New Roman" w:cs="Times New Roman"/>
          <w:sz w:val="24"/>
          <w:szCs w:val="24"/>
        </w:rPr>
        <w:t xml:space="preserve">non applicable aux heures complémentaires). </w:t>
      </w:r>
    </w:p>
    <w:p w14:paraId="701AF2D1" w14:textId="5B5958A4"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 xml:space="preserve">Vous retrouverez sur le site en complément de ce fichier la matrice de calcul de la </w:t>
      </w:r>
      <w:r w:rsidR="001344FE">
        <w:rPr>
          <w:rFonts w:ascii="Times New Roman" w:hAnsi="Times New Roman" w:cs="Times New Roman"/>
          <w:sz w:val="24"/>
          <w:szCs w:val="24"/>
        </w:rPr>
        <w:t>RGDU</w:t>
      </w:r>
      <w:r>
        <w:rPr>
          <w:rFonts w:ascii="Times New Roman" w:hAnsi="Times New Roman" w:cs="Times New Roman"/>
          <w:sz w:val="24"/>
          <w:szCs w:val="24"/>
        </w:rPr>
        <w:t>.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5A8637EE" w14:textId="3D559151" w:rsidR="002256A4"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5DD641F9" w14:textId="3554AF7D" w:rsidR="001344FE" w:rsidRPr="00F65841" w:rsidRDefault="001344FE" w:rsidP="002A18F3">
      <w:pPr>
        <w:jc w:val="both"/>
        <w:rPr>
          <w:rFonts w:ascii="Times New Roman" w:hAnsi="Times New Roman" w:cs="Times New Roman"/>
          <w:sz w:val="24"/>
          <w:szCs w:val="24"/>
        </w:rPr>
      </w:pPr>
      <w:r w:rsidRPr="001344FE">
        <w:rPr>
          <w:rFonts w:ascii="Times New Roman" w:hAnsi="Times New Roman" w:cs="Times New Roman"/>
          <w:noProof/>
          <w:sz w:val="24"/>
          <w:szCs w:val="24"/>
        </w:rPr>
        <w:drawing>
          <wp:inline distT="0" distB="0" distL="0" distR="0" wp14:anchorId="0CDD1825" wp14:editId="7D47075E">
            <wp:extent cx="5760720" cy="2436495"/>
            <wp:effectExtent l="0" t="0" r="0" b="1905"/>
            <wp:docPr id="9427244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724414" name=""/>
                    <pic:cNvPicPr/>
                  </pic:nvPicPr>
                  <pic:blipFill>
                    <a:blip r:embed="rId35"/>
                    <a:stretch>
                      <a:fillRect/>
                    </a:stretch>
                  </pic:blipFill>
                  <pic:spPr>
                    <a:xfrm>
                      <a:off x="0" y="0"/>
                      <a:ext cx="5760720" cy="2436495"/>
                    </a:xfrm>
                    <a:prstGeom prst="rect">
                      <a:avLst/>
                    </a:prstGeom>
                  </pic:spPr>
                </pic:pic>
              </a:graphicData>
            </a:graphic>
          </wp:inline>
        </w:drawing>
      </w:r>
    </w:p>
    <w:p w14:paraId="2325E8A8" w14:textId="4AFC231E" w:rsidR="0085667A" w:rsidRPr="00E3460F" w:rsidRDefault="0085667A">
      <w:pPr>
        <w:rPr>
          <w:rFonts w:ascii="Times New Roman" w:hAnsi="Times New Roman" w:cs="Times New Roman"/>
          <w:sz w:val="24"/>
          <w:szCs w:val="24"/>
        </w:rPr>
      </w:pPr>
    </w:p>
    <w:p w14:paraId="110BF6F8" w14:textId="398F883C" w:rsidR="00D06DA7" w:rsidRDefault="001344FE">
      <w:pPr>
        <w:rPr>
          <w:rFonts w:ascii="Times New Roman" w:hAnsi="Times New Roman" w:cs="Times New Roman"/>
          <w:sz w:val="24"/>
          <w:szCs w:val="24"/>
        </w:rPr>
      </w:pPr>
      <w:r w:rsidRPr="001344FE">
        <w:rPr>
          <w:rFonts w:ascii="Times New Roman" w:hAnsi="Times New Roman" w:cs="Times New Roman"/>
          <w:noProof/>
          <w:sz w:val="24"/>
          <w:szCs w:val="24"/>
        </w:rPr>
        <w:lastRenderedPageBreak/>
        <w:drawing>
          <wp:inline distT="0" distB="0" distL="0" distR="0" wp14:anchorId="526A4122" wp14:editId="7C3BCD08">
            <wp:extent cx="5760720" cy="2782570"/>
            <wp:effectExtent l="0" t="0" r="0" b="0"/>
            <wp:docPr id="5940798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79888" name=""/>
                    <pic:cNvPicPr/>
                  </pic:nvPicPr>
                  <pic:blipFill>
                    <a:blip r:embed="rId36"/>
                    <a:stretch>
                      <a:fillRect/>
                    </a:stretch>
                  </pic:blipFill>
                  <pic:spPr>
                    <a:xfrm>
                      <a:off x="0" y="0"/>
                      <a:ext cx="5760720" cy="2782570"/>
                    </a:xfrm>
                    <a:prstGeom prst="rect">
                      <a:avLst/>
                    </a:prstGeom>
                  </pic:spPr>
                </pic:pic>
              </a:graphicData>
            </a:graphic>
          </wp:inline>
        </w:drawing>
      </w:r>
    </w:p>
    <w:p w14:paraId="78343274" w14:textId="50DE12A2" w:rsidR="00835198" w:rsidRDefault="00835198">
      <w:pPr>
        <w:rPr>
          <w:rFonts w:ascii="Times New Roman" w:hAnsi="Times New Roman" w:cs="Times New Roman"/>
          <w:sz w:val="24"/>
          <w:szCs w:val="24"/>
        </w:rPr>
      </w:pPr>
    </w:p>
    <w:p w14:paraId="35443E6F" w14:textId="27BE11DE" w:rsidR="0056213A" w:rsidRDefault="001344FE" w:rsidP="007802B2">
      <w:pPr>
        <w:jc w:val="both"/>
        <w:rPr>
          <w:rFonts w:ascii="Times New Roman" w:hAnsi="Times New Roman" w:cs="Times New Roman"/>
          <w:sz w:val="24"/>
          <w:szCs w:val="24"/>
        </w:rPr>
      </w:pPr>
      <w:r w:rsidRPr="001344FE">
        <w:rPr>
          <w:rFonts w:ascii="Times New Roman" w:hAnsi="Times New Roman" w:cs="Times New Roman"/>
          <w:noProof/>
          <w:sz w:val="24"/>
          <w:szCs w:val="24"/>
        </w:rPr>
        <w:drawing>
          <wp:inline distT="0" distB="0" distL="0" distR="0" wp14:anchorId="41C04B30" wp14:editId="5E2E981A">
            <wp:extent cx="5760720" cy="1441450"/>
            <wp:effectExtent l="0" t="0" r="0" b="6350"/>
            <wp:docPr id="8398143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814348" name=""/>
                    <pic:cNvPicPr/>
                  </pic:nvPicPr>
                  <pic:blipFill>
                    <a:blip r:embed="rId37"/>
                    <a:stretch>
                      <a:fillRect/>
                    </a:stretch>
                  </pic:blipFill>
                  <pic:spPr>
                    <a:xfrm>
                      <a:off x="0" y="0"/>
                      <a:ext cx="5760720" cy="1441450"/>
                    </a:xfrm>
                    <a:prstGeom prst="rect">
                      <a:avLst/>
                    </a:prstGeom>
                  </pic:spPr>
                </pic:pic>
              </a:graphicData>
            </a:graphic>
          </wp:inline>
        </w:drawing>
      </w:r>
    </w:p>
    <w:p w14:paraId="144D6997" w14:textId="245628EE" w:rsidR="00AF47BD" w:rsidRDefault="007802B2" w:rsidP="007802B2">
      <w:pPr>
        <w:jc w:val="both"/>
        <w:rPr>
          <w:rFonts w:ascii="Times New Roman" w:hAnsi="Times New Roman" w:cs="Times New Roman"/>
          <w:sz w:val="24"/>
          <w:szCs w:val="24"/>
        </w:rPr>
      </w:pPr>
      <w:r>
        <w:rPr>
          <w:rFonts w:ascii="Times New Roman" w:hAnsi="Times New Roman" w:cs="Times New Roman"/>
          <w:sz w:val="24"/>
          <w:szCs w:val="24"/>
        </w:rPr>
        <w:t xml:space="preserve">Reste la deuxième composante de la cellule J66 qui est la déduction forfaitaire sur les heures supplémentaires. Celle-ci est de 0,5 par heure supplémentaire puisque l’entreprise a 51 salariés et que nous établissons le bulletin de paie de </w:t>
      </w:r>
      <w:r w:rsidR="001344FE">
        <w:rPr>
          <w:rFonts w:ascii="Times New Roman" w:hAnsi="Times New Roman" w:cs="Times New Roman"/>
          <w:sz w:val="24"/>
          <w:szCs w:val="24"/>
        </w:rPr>
        <w:t xml:space="preserve">Janvier </w:t>
      </w:r>
      <w:r>
        <w:rPr>
          <w:rFonts w:ascii="Times New Roman" w:hAnsi="Times New Roman" w:cs="Times New Roman"/>
          <w:sz w:val="24"/>
          <w:szCs w:val="24"/>
        </w:rPr>
        <w:t>202</w:t>
      </w:r>
      <w:r w:rsidR="001344FE">
        <w:rPr>
          <w:rFonts w:ascii="Times New Roman" w:hAnsi="Times New Roman" w:cs="Times New Roman"/>
          <w:sz w:val="24"/>
          <w:szCs w:val="24"/>
        </w:rPr>
        <w:t>6</w:t>
      </w:r>
      <w:r>
        <w:rPr>
          <w:rFonts w:ascii="Times New Roman" w:hAnsi="Times New Roman" w:cs="Times New Roman"/>
          <w:sz w:val="24"/>
          <w:szCs w:val="24"/>
        </w:rPr>
        <w:t xml:space="preserve">. On aura donc en J66 un montant de </w:t>
      </w:r>
      <w:r w:rsidR="00B92D8B">
        <w:rPr>
          <w:rFonts w:ascii="Times New Roman" w:hAnsi="Times New Roman" w:cs="Times New Roman"/>
          <w:sz w:val="24"/>
          <w:szCs w:val="24"/>
        </w:rPr>
        <w:t xml:space="preserve">17,33 </w:t>
      </w:r>
      <w:r>
        <w:rPr>
          <w:rFonts w:ascii="Times New Roman" w:hAnsi="Times New Roman" w:cs="Times New Roman"/>
          <w:sz w:val="24"/>
          <w:szCs w:val="24"/>
        </w:rPr>
        <w:t xml:space="preserve">*0,5 = </w:t>
      </w:r>
      <w:r w:rsidR="00B92D8B">
        <w:rPr>
          <w:rFonts w:ascii="Times New Roman" w:hAnsi="Times New Roman" w:cs="Times New Roman"/>
          <w:b/>
          <w:bCs/>
          <w:sz w:val="24"/>
          <w:szCs w:val="24"/>
        </w:rPr>
        <w:t>8,</w:t>
      </w:r>
      <w:r w:rsidR="00CD2251">
        <w:rPr>
          <w:rFonts w:ascii="Times New Roman" w:hAnsi="Times New Roman" w:cs="Times New Roman"/>
          <w:b/>
          <w:bCs/>
          <w:sz w:val="24"/>
          <w:szCs w:val="24"/>
        </w:rPr>
        <w:t>67</w:t>
      </w:r>
      <w:r>
        <w:rPr>
          <w:rFonts w:ascii="Times New Roman" w:hAnsi="Times New Roman" w:cs="Times New Roman"/>
          <w:sz w:val="24"/>
          <w:szCs w:val="24"/>
        </w:rPr>
        <w:t xml:space="preserve"> avec un signe négatif pour exprimer la déduction. </w:t>
      </w:r>
      <w:r w:rsidR="001344FE">
        <w:rPr>
          <w:rFonts w:ascii="Times New Roman" w:hAnsi="Times New Roman" w:cs="Times New Roman"/>
          <w:sz w:val="24"/>
          <w:szCs w:val="24"/>
        </w:rPr>
        <w:t xml:space="preserve">+ </w:t>
      </w:r>
      <w:r w:rsidR="001344FE" w:rsidRPr="001344FE">
        <w:rPr>
          <w:rFonts w:ascii="Times New Roman" w:hAnsi="Times New Roman" w:cs="Times New Roman"/>
          <w:b/>
          <w:bCs/>
          <w:sz w:val="24"/>
          <w:szCs w:val="24"/>
        </w:rPr>
        <w:t>138,16</w:t>
      </w:r>
      <w:r w:rsidR="001344FE">
        <w:rPr>
          <w:rFonts w:ascii="Times New Roman" w:hAnsi="Times New Roman" w:cs="Times New Roman"/>
          <w:sz w:val="24"/>
          <w:szCs w:val="24"/>
        </w:rPr>
        <w:t xml:space="preserve"> </w:t>
      </w:r>
      <w:r w:rsidR="001344FE" w:rsidRPr="001344FE">
        <w:rPr>
          <w:rFonts w:ascii="Times New Roman" w:hAnsi="Times New Roman" w:cs="Times New Roman"/>
          <w:sz w:val="24"/>
          <w:szCs w:val="24"/>
          <w:highlight w:val="yellow"/>
        </w:rPr>
        <w:t>= 146,83</w:t>
      </w:r>
    </w:p>
    <w:p w14:paraId="5B301945" w14:textId="77777777" w:rsidR="007802B2" w:rsidRDefault="007802B2">
      <w:pPr>
        <w:rPr>
          <w:rFonts w:ascii="Times New Roman" w:hAnsi="Times New Roman" w:cs="Times New Roman"/>
          <w:sz w:val="24"/>
          <w:szCs w:val="24"/>
        </w:rPr>
      </w:pPr>
    </w:p>
    <w:p w14:paraId="601768E4" w14:textId="5B4965B4" w:rsidR="00F32F75" w:rsidRDefault="007802B2">
      <w:pPr>
        <w:rPr>
          <w:rFonts w:ascii="Times New Roman" w:hAnsi="Times New Roman" w:cs="Times New Roman"/>
          <w:b/>
          <w:bCs/>
          <w:sz w:val="24"/>
          <w:szCs w:val="24"/>
        </w:rPr>
      </w:pPr>
      <w:r>
        <w:rPr>
          <w:noProof/>
        </w:rPr>
        <w:drawing>
          <wp:inline distT="0" distB="0" distL="0" distR="0" wp14:anchorId="29CF970A" wp14:editId="62153A7B">
            <wp:extent cx="5760720" cy="2851785"/>
            <wp:effectExtent l="0" t="0" r="0" b="5715"/>
            <wp:docPr id="222508072"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8"/>
                    <a:stretch>
                      <a:fillRect/>
                    </a:stretch>
                  </pic:blipFill>
                  <pic:spPr>
                    <a:xfrm>
                      <a:off x="0" y="0"/>
                      <a:ext cx="5760720" cy="2851785"/>
                    </a:xfrm>
                    <a:prstGeom prst="rect">
                      <a:avLst/>
                    </a:prstGeom>
                  </pic:spPr>
                </pic:pic>
              </a:graphicData>
            </a:graphic>
          </wp:inline>
        </w:drawing>
      </w:r>
    </w:p>
    <w:p w14:paraId="0E320543" w14:textId="59ACE5DE" w:rsidR="00305C6E" w:rsidRDefault="001344FE">
      <w:pPr>
        <w:rPr>
          <w:rFonts w:ascii="Times New Roman" w:hAnsi="Times New Roman" w:cs="Times New Roman"/>
          <w:sz w:val="24"/>
          <w:szCs w:val="24"/>
        </w:rPr>
      </w:pPr>
      <w:r w:rsidRPr="001344FE">
        <w:rPr>
          <w:rFonts w:ascii="Times New Roman" w:hAnsi="Times New Roman" w:cs="Times New Roman"/>
          <w:sz w:val="24"/>
          <w:szCs w:val="24"/>
          <w:highlight w:val="yellow"/>
        </w:rPr>
        <w:lastRenderedPageBreak/>
        <w:t>En 2026 la DFS de 0,5 euros s’applique également aux entreprises d’au moins 250 salariés.</w:t>
      </w:r>
      <w:r>
        <w:rPr>
          <w:rFonts w:ascii="Times New Roman" w:hAnsi="Times New Roman" w:cs="Times New Roman"/>
          <w:sz w:val="24"/>
          <w:szCs w:val="24"/>
        </w:rPr>
        <w:t xml:space="preserve"> </w:t>
      </w: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31628A41" w:rsidR="000E7E4A" w:rsidRDefault="00873F32">
      <w:pPr>
        <w:rPr>
          <w:rFonts w:ascii="Times New Roman" w:hAnsi="Times New Roman" w:cs="Times New Roman"/>
          <w:sz w:val="24"/>
          <w:szCs w:val="24"/>
        </w:rPr>
      </w:pPr>
      <w:r w:rsidRPr="00873F32">
        <w:rPr>
          <w:rFonts w:ascii="Times New Roman" w:hAnsi="Times New Roman" w:cs="Times New Roman"/>
          <w:sz w:val="24"/>
          <w:szCs w:val="24"/>
        </w:rPr>
        <w:drawing>
          <wp:inline distT="0" distB="0" distL="0" distR="0" wp14:anchorId="2C5EAE84" wp14:editId="37C4AD0E">
            <wp:extent cx="5760720" cy="1707515"/>
            <wp:effectExtent l="0" t="0" r="0" b="6985"/>
            <wp:docPr id="3409518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951826" name=""/>
                    <pic:cNvPicPr/>
                  </pic:nvPicPr>
                  <pic:blipFill>
                    <a:blip r:embed="rId39"/>
                    <a:stretch>
                      <a:fillRect/>
                    </a:stretch>
                  </pic:blipFill>
                  <pic:spPr>
                    <a:xfrm>
                      <a:off x="0" y="0"/>
                      <a:ext cx="5760720" cy="1707515"/>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3071F933" w14:textId="101B642B" w:rsidR="00D357F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sidRPr="009D0F87">
        <w:rPr>
          <w:rFonts w:ascii="Times New Roman" w:hAnsi="Times New Roman" w:cs="Times New Roman"/>
          <w:b/>
          <w:bCs/>
          <w:sz w:val="24"/>
          <w:szCs w:val="24"/>
        </w:rPr>
        <w:t>Net à payer</w:t>
      </w:r>
      <w:r w:rsidR="009D12A4">
        <w:rPr>
          <w:rFonts w:ascii="Times New Roman" w:hAnsi="Times New Roman" w:cs="Times New Roman"/>
          <w:sz w:val="24"/>
          <w:szCs w:val="24"/>
        </w:rPr>
        <w:t xml:space="preserve"> </w:t>
      </w:r>
      <w:r w:rsidR="00A6283D">
        <w:rPr>
          <w:rFonts w:ascii="Times New Roman" w:hAnsi="Times New Roman" w:cs="Times New Roman"/>
          <w:sz w:val="24"/>
          <w:szCs w:val="24"/>
        </w:rPr>
        <w:t xml:space="preserve">et </w:t>
      </w:r>
      <w:r w:rsidRPr="009D0F87">
        <w:rPr>
          <w:rFonts w:ascii="Times New Roman" w:hAnsi="Times New Roman" w:cs="Times New Roman"/>
          <w:b/>
          <w:bCs/>
          <w:sz w:val="24"/>
          <w:szCs w:val="24"/>
        </w:rPr>
        <w:t xml:space="preserve">Montant </w:t>
      </w:r>
      <w:r w:rsidR="009D0F87">
        <w:rPr>
          <w:rFonts w:ascii="Times New Roman" w:hAnsi="Times New Roman" w:cs="Times New Roman"/>
          <w:b/>
          <w:bCs/>
          <w:sz w:val="24"/>
          <w:szCs w:val="24"/>
        </w:rPr>
        <w:t>N</w:t>
      </w:r>
      <w:r w:rsidRPr="009D0F87">
        <w:rPr>
          <w:rFonts w:ascii="Times New Roman" w:hAnsi="Times New Roman" w:cs="Times New Roman"/>
          <w:b/>
          <w:bCs/>
          <w:sz w:val="24"/>
          <w:szCs w:val="24"/>
        </w:rPr>
        <w:t xml:space="preserve">et </w:t>
      </w:r>
      <w:r w:rsidR="009D0F87">
        <w:rPr>
          <w:rFonts w:ascii="Times New Roman" w:hAnsi="Times New Roman" w:cs="Times New Roman"/>
          <w:b/>
          <w:bCs/>
          <w:sz w:val="24"/>
          <w:szCs w:val="24"/>
        </w:rPr>
        <w:t>S</w:t>
      </w:r>
      <w:r w:rsidRPr="009D0F87">
        <w:rPr>
          <w:rFonts w:ascii="Times New Roman" w:hAnsi="Times New Roman" w:cs="Times New Roman"/>
          <w:b/>
          <w:bCs/>
          <w:sz w:val="24"/>
          <w:szCs w:val="24"/>
        </w:rPr>
        <w:t>ocial</w:t>
      </w:r>
      <w:r>
        <w:rPr>
          <w:rFonts w:ascii="Times New Roman" w:hAnsi="Times New Roman" w:cs="Times New Roman"/>
          <w:sz w:val="24"/>
          <w:szCs w:val="24"/>
        </w:rPr>
        <w:t xml:space="preserve"> </w:t>
      </w:r>
      <w:r w:rsidR="003A2BAF">
        <w:rPr>
          <w:rFonts w:ascii="Times New Roman" w:hAnsi="Times New Roman" w:cs="Times New Roman"/>
          <w:sz w:val="24"/>
          <w:szCs w:val="24"/>
        </w:rPr>
        <w:t xml:space="preserve">ne </w:t>
      </w:r>
      <w:r w:rsidR="00A6283D">
        <w:rPr>
          <w:rFonts w:ascii="Times New Roman" w:hAnsi="Times New Roman" w:cs="Times New Roman"/>
          <w:sz w:val="24"/>
          <w:szCs w:val="24"/>
        </w:rPr>
        <w:t xml:space="preserve">sont </w:t>
      </w:r>
      <w:r w:rsidR="003A2BAF">
        <w:rPr>
          <w:rFonts w:ascii="Times New Roman" w:hAnsi="Times New Roman" w:cs="Times New Roman"/>
          <w:sz w:val="24"/>
          <w:szCs w:val="24"/>
        </w:rPr>
        <w:t xml:space="preserve">pas </w:t>
      </w:r>
      <w:r w:rsidR="00A6283D">
        <w:rPr>
          <w:rFonts w:ascii="Times New Roman" w:hAnsi="Times New Roman" w:cs="Times New Roman"/>
          <w:sz w:val="24"/>
          <w:szCs w:val="24"/>
        </w:rPr>
        <w:t>de même montant </w:t>
      </w:r>
      <w:r w:rsidR="009D0F87" w:rsidRPr="00325949">
        <w:rPr>
          <w:rFonts w:ascii="Times New Roman" w:hAnsi="Times New Roman" w:cs="Times New Roman"/>
          <w:sz w:val="24"/>
          <w:szCs w:val="24"/>
          <w:highlight w:val="yellow"/>
        </w:rPr>
        <w:t>car le remboursement des frais professionnels non soumis à cotisations ne fait pas partie du Montant Net Social</w:t>
      </w:r>
      <w:r w:rsidR="009D0F87">
        <w:rPr>
          <w:rFonts w:ascii="Times New Roman" w:hAnsi="Times New Roman" w:cs="Times New Roman"/>
          <w:sz w:val="24"/>
          <w:szCs w:val="24"/>
        </w:rPr>
        <w:t>.</w:t>
      </w:r>
    </w:p>
    <w:p w14:paraId="43E398D4" w14:textId="11B81ED1" w:rsidR="00700968" w:rsidRDefault="00873F32">
      <w:pPr>
        <w:rPr>
          <w:rFonts w:ascii="Times New Roman" w:hAnsi="Times New Roman" w:cs="Times New Roman"/>
          <w:sz w:val="24"/>
          <w:szCs w:val="24"/>
        </w:rPr>
      </w:pPr>
      <w:r w:rsidRPr="00873F32">
        <w:rPr>
          <w:rFonts w:ascii="Times New Roman" w:hAnsi="Times New Roman" w:cs="Times New Roman"/>
          <w:sz w:val="24"/>
          <w:szCs w:val="24"/>
        </w:rPr>
        <w:drawing>
          <wp:inline distT="0" distB="0" distL="0" distR="0" wp14:anchorId="5F82FCC9" wp14:editId="321E29A8">
            <wp:extent cx="5760720" cy="1811655"/>
            <wp:effectExtent l="0" t="0" r="0" b="0"/>
            <wp:docPr id="15540182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018210" name=""/>
                    <pic:cNvPicPr/>
                  </pic:nvPicPr>
                  <pic:blipFill>
                    <a:blip r:embed="rId40"/>
                    <a:stretch>
                      <a:fillRect/>
                    </a:stretch>
                  </pic:blipFill>
                  <pic:spPr>
                    <a:xfrm>
                      <a:off x="0" y="0"/>
                      <a:ext cx="5760720" cy="1811655"/>
                    </a:xfrm>
                    <a:prstGeom prst="rect">
                      <a:avLst/>
                    </a:prstGeom>
                  </pic:spPr>
                </pic:pic>
              </a:graphicData>
            </a:graphic>
          </wp:inline>
        </w:drawing>
      </w:r>
    </w:p>
    <w:p w14:paraId="06194CB2" w14:textId="137D3A55" w:rsidR="00CC5BD4" w:rsidRDefault="00873F32">
      <w:pPr>
        <w:rPr>
          <w:rFonts w:ascii="Times New Roman" w:hAnsi="Times New Roman" w:cs="Times New Roman"/>
          <w:sz w:val="24"/>
          <w:szCs w:val="24"/>
        </w:rPr>
      </w:pPr>
      <w:r w:rsidRPr="00873F32">
        <w:rPr>
          <w:rFonts w:ascii="Times New Roman" w:hAnsi="Times New Roman" w:cs="Times New Roman"/>
          <w:sz w:val="24"/>
          <w:szCs w:val="24"/>
        </w:rPr>
        <w:drawing>
          <wp:inline distT="0" distB="0" distL="0" distR="0" wp14:anchorId="463398FC" wp14:editId="4C4364FF">
            <wp:extent cx="5760720" cy="920750"/>
            <wp:effectExtent l="0" t="0" r="0" b="0"/>
            <wp:docPr id="10872107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210745" name=""/>
                    <pic:cNvPicPr/>
                  </pic:nvPicPr>
                  <pic:blipFill>
                    <a:blip r:embed="rId41"/>
                    <a:stretch>
                      <a:fillRect/>
                    </a:stretch>
                  </pic:blipFill>
                  <pic:spPr>
                    <a:xfrm>
                      <a:off x="0" y="0"/>
                      <a:ext cx="5760720" cy="920750"/>
                    </a:xfrm>
                    <a:prstGeom prst="rect">
                      <a:avLst/>
                    </a:prstGeom>
                  </pic:spPr>
                </pic:pic>
              </a:graphicData>
            </a:graphic>
          </wp:inline>
        </w:drawing>
      </w:r>
    </w:p>
    <w:p w14:paraId="4F06FC04" w14:textId="77777777" w:rsidR="00873F32" w:rsidRDefault="00873F32">
      <w:pPr>
        <w:rPr>
          <w:rFonts w:ascii="Times New Roman" w:hAnsi="Times New Roman" w:cs="Times New Roman"/>
          <w:sz w:val="24"/>
          <w:szCs w:val="24"/>
        </w:rPr>
      </w:pPr>
    </w:p>
    <w:p w14:paraId="203D39B6" w14:textId="77777777" w:rsidR="00873F32" w:rsidRDefault="00873F32">
      <w:pPr>
        <w:rPr>
          <w:rFonts w:ascii="Times New Roman" w:hAnsi="Times New Roman" w:cs="Times New Roman"/>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2545967F" w14:textId="59A6EA8D" w:rsidR="00DA6A55" w:rsidRDefault="000A5D64">
      <w:pPr>
        <w:rPr>
          <w:rFonts w:ascii="Times New Roman" w:hAnsi="Times New Roman" w:cs="Times New Roman"/>
          <w:sz w:val="24"/>
          <w:szCs w:val="24"/>
        </w:rPr>
      </w:pPr>
      <w:r w:rsidRPr="000A5D64">
        <w:rPr>
          <w:rFonts w:ascii="Times New Roman" w:hAnsi="Times New Roman" w:cs="Times New Roman"/>
          <w:noProof/>
          <w:sz w:val="24"/>
          <w:szCs w:val="24"/>
        </w:rPr>
        <w:lastRenderedPageBreak/>
        <w:drawing>
          <wp:inline distT="0" distB="0" distL="0" distR="0" wp14:anchorId="7380FC16" wp14:editId="6C98E73C">
            <wp:extent cx="5760720" cy="2040890"/>
            <wp:effectExtent l="0" t="0" r="0" b="0"/>
            <wp:docPr id="2267455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745588" name=""/>
                    <pic:cNvPicPr/>
                  </pic:nvPicPr>
                  <pic:blipFill>
                    <a:blip r:embed="rId42"/>
                    <a:stretch>
                      <a:fillRect/>
                    </a:stretch>
                  </pic:blipFill>
                  <pic:spPr>
                    <a:xfrm>
                      <a:off x="0" y="0"/>
                      <a:ext cx="5760720" cy="2040890"/>
                    </a:xfrm>
                    <a:prstGeom prst="rect">
                      <a:avLst/>
                    </a:prstGeom>
                  </pic:spPr>
                </pic:pic>
              </a:graphicData>
            </a:graphic>
          </wp:inline>
        </w:drawing>
      </w:r>
    </w:p>
    <w:p w14:paraId="5850FE7D" w14:textId="09A65721" w:rsidR="00A13B90" w:rsidRPr="00032443" w:rsidRDefault="00A13B90" w:rsidP="00032443">
      <w:pPr>
        <w:pStyle w:val="Paragraphedeliste"/>
        <w:numPr>
          <w:ilvl w:val="2"/>
          <w:numId w:val="4"/>
        </w:numPr>
        <w:rPr>
          <w:rFonts w:ascii="Times New Roman" w:hAnsi="Times New Roman" w:cs="Times New Roman"/>
          <w:sz w:val="24"/>
          <w:szCs w:val="24"/>
        </w:rPr>
      </w:pPr>
    </w:p>
    <w:p w14:paraId="1150221E" w14:textId="416CE0F3" w:rsidR="00032443" w:rsidRDefault="00032443">
      <w:pPr>
        <w:rPr>
          <w:rFonts w:ascii="Times New Roman" w:hAnsi="Times New Roman" w:cs="Times New Roman"/>
          <w:sz w:val="24"/>
          <w:szCs w:val="24"/>
        </w:rPr>
      </w:pPr>
      <w:r>
        <w:rPr>
          <w:rFonts w:ascii="Times New Roman" w:hAnsi="Times New Roman" w:cs="Times New Roman"/>
          <w:sz w:val="24"/>
          <w:szCs w:val="24"/>
        </w:rPr>
        <w:t>Vous noterez la présence de 0,</w:t>
      </w:r>
      <w:r w:rsidR="00D773FA">
        <w:rPr>
          <w:rFonts w:ascii="Times New Roman" w:hAnsi="Times New Roman" w:cs="Times New Roman"/>
          <w:sz w:val="24"/>
          <w:szCs w:val="24"/>
        </w:rPr>
        <w:t>12</w:t>
      </w:r>
      <w:r>
        <w:rPr>
          <w:rFonts w:ascii="Times New Roman" w:hAnsi="Times New Roman" w:cs="Times New Roman"/>
          <w:sz w:val="24"/>
          <w:szCs w:val="24"/>
        </w:rPr>
        <w:t xml:space="preserve">% de la PP Prévoyance. C’est une particularité du calcul du Net Imposable dans le BTP. En effet :  </w:t>
      </w:r>
    </w:p>
    <w:p w14:paraId="1B24838F" w14:textId="71431BCA" w:rsidR="00032443" w:rsidRDefault="00032443">
      <w:pPr>
        <w:rPr>
          <w:rFonts w:ascii="Times New Roman" w:hAnsi="Times New Roman" w:cs="Times New Roman"/>
          <w:sz w:val="24"/>
          <w:szCs w:val="24"/>
        </w:rPr>
      </w:pPr>
      <w:r>
        <w:rPr>
          <w:noProof/>
        </w:rPr>
        <w:drawing>
          <wp:inline distT="0" distB="0" distL="0" distR="0" wp14:anchorId="368DF75D" wp14:editId="078C0F27">
            <wp:extent cx="5760720" cy="1880870"/>
            <wp:effectExtent l="0" t="0" r="0" b="5080"/>
            <wp:docPr id="429460912" name="Image 1">
              <a:extLst xmlns:a="http://schemas.openxmlformats.org/drawingml/2006/main">
                <a:ext uri="{FF2B5EF4-FFF2-40B4-BE49-F238E27FC236}">
                  <a16:creationId xmlns:a16="http://schemas.microsoft.com/office/drawing/2014/main" id="{079198D3-CACB-69D5-A11A-CB41D82D34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079198D3-CACB-69D5-A11A-CB41D82D3493}"/>
                        </a:ext>
                      </a:extLst>
                    </pic:cNvPr>
                    <pic:cNvPicPr>
                      <a:picLocks noChangeAspect="1"/>
                    </pic:cNvPicPr>
                  </pic:nvPicPr>
                  <pic:blipFill>
                    <a:blip r:embed="rId43"/>
                    <a:stretch>
                      <a:fillRect/>
                    </a:stretch>
                  </pic:blipFill>
                  <pic:spPr>
                    <a:xfrm>
                      <a:off x="0" y="0"/>
                      <a:ext cx="5760720" cy="1880870"/>
                    </a:xfrm>
                    <a:prstGeom prst="rect">
                      <a:avLst/>
                    </a:prstGeom>
                  </pic:spPr>
                </pic:pic>
              </a:graphicData>
            </a:graphic>
          </wp:inline>
        </w:drawing>
      </w:r>
    </w:p>
    <w:p w14:paraId="706FE211" w14:textId="1AD517B8" w:rsidR="00D357FE" w:rsidRPr="00D357FE" w:rsidRDefault="00D357FE">
      <w:pPr>
        <w:rPr>
          <w:rFonts w:ascii="Times New Roman" w:hAnsi="Times New Roman" w:cs="Times New Roman"/>
          <w:sz w:val="24"/>
          <w:szCs w:val="24"/>
        </w:rPr>
      </w:pPr>
      <w:r w:rsidRPr="00D357FE">
        <w:rPr>
          <w:rFonts w:ascii="Times New Roman" w:hAnsi="Times New Roman" w:cs="Times New Roman"/>
          <w:sz w:val="24"/>
          <w:szCs w:val="24"/>
        </w:rPr>
        <w:t xml:space="preserve">La base de calcul du </w:t>
      </w:r>
      <w:r>
        <w:rPr>
          <w:rFonts w:ascii="Times New Roman" w:hAnsi="Times New Roman" w:cs="Times New Roman"/>
          <w:sz w:val="24"/>
          <w:szCs w:val="24"/>
        </w:rPr>
        <w:t>PAS est ici identique au Net Imposable (</w:t>
      </w:r>
      <w:r w:rsidR="00873F32">
        <w:rPr>
          <w:rFonts w:ascii="Times New Roman" w:hAnsi="Times New Roman" w:cs="Times New Roman"/>
          <w:sz w:val="24"/>
          <w:szCs w:val="24"/>
        </w:rPr>
        <w:t xml:space="preserve">rappel : </w:t>
      </w:r>
      <w:r>
        <w:rPr>
          <w:rFonts w:ascii="Times New Roman" w:hAnsi="Times New Roman" w:cs="Times New Roman"/>
          <w:sz w:val="24"/>
          <w:szCs w:val="24"/>
        </w:rPr>
        <w:t xml:space="preserve">ce n’est pas toujours le cas) </w:t>
      </w:r>
    </w:p>
    <w:p w14:paraId="04E68591" w14:textId="457AF00A" w:rsidR="00D357FE" w:rsidRDefault="00D357FE">
      <w:pPr>
        <w:rPr>
          <w:rFonts w:ascii="Times New Roman" w:hAnsi="Times New Roman" w:cs="Times New Roman"/>
          <w:sz w:val="24"/>
          <w:szCs w:val="24"/>
        </w:rPr>
      </w:pPr>
      <w:r>
        <w:rPr>
          <w:rFonts w:ascii="Times New Roman" w:hAnsi="Times New Roman" w:cs="Times New Roman"/>
          <w:sz w:val="24"/>
          <w:szCs w:val="24"/>
        </w:rPr>
        <w:t>La cellule I81 va recevoir le montant net des heures supplémentaires et complémentaires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 </w:t>
      </w:r>
    </w:p>
    <w:p w14:paraId="3AB9779E" w14:textId="0A3DCD6A" w:rsidR="00D357FE" w:rsidRDefault="00B40A0B" w:rsidP="009E624E">
      <w:pPr>
        <w:jc w:val="both"/>
        <w:rPr>
          <w:rFonts w:ascii="Times New Roman" w:hAnsi="Times New Roman" w:cs="Times New Roman"/>
          <w:sz w:val="24"/>
          <w:szCs w:val="24"/>
        </w:rPr>
      </w:pPr>
      <w:r w:rsidRPr="00B40A0B">
        <w:rPr>
          <w:rFonts w:ascii="Times New Roman" w:hAnsi="Times New Roman" w:cs="Times New Roman"/>
          <w:noProof/>
          <w:sz w:val="24"/>
          <w:szCs w:val="24"/>
        </w:rPr>
        <w:drawing>
          <wp:inline distT="0" distB="0" distL="0" distR="0" wp14:anchorId="7FFE1127" wp14:editId="50C08888">
            <wp:extent cx="5760720" cy="600075"/>
            <wp:effectExtent l="0" t="0" r="0" b="9525"/>
            <wp:docPr id="96822527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225277" name=""/>
                    <pic:cNvPicPr/>
                  </pic:nvPicPr>
                  <pic:blipFill>
                    <a:blip r:embed="rId44"/>
                    <a:stretch>
                      <a:fillRect/>
                    </a:stretch>
                  </pic:blipFill>
                  <pic:spPr>
                    <a:xfrm>
                      <a:off x="0" y="0"/>
                      <a:ext cx="5760720" cy="600075"/>
                    </a:xfrm>
                    <a:prstGeom prst="rect">
                      <a:avLst/>
                    </a:prstGeom>
                  </pic:spPr>
                </pic:pic>
              </a:graphicData>
            </a:graphic>
          </wp:inline>
        </w:drawing>
      </w:r>
    </w:p>
    <w:p w14:paraId="363FFFED" w14:textId="77777777" w:rsidR="00D357FE" w:rsidRDefault="00D357FE" w:rsidP="009E624E">
      <w:pPr>
        <w:jc w:val="both"/>
        <w:rPr>
          <w:rFonts w:ascii="Times New Roman" w:hAnsi="Times New Roman" w:cs="Times New Roman"/>
          <w:sz w:val="24"/>
          <w:szCs w:val="24"/>
        </w:rPr>
      </w:pPr>
    </w:p>
    <w:p w14:paraId="1D758897" w14:textId="58C1DA0E"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au Net Imposable le taux neutre correspondant sur la grille applicable au 01/0</w:t>
      </w:r>
      <w:r w:rsidR="000A5D64">
        <w:rPr>
          <w:rFonts w:ascii="Times New Roman" w:hAnsi="Times New Roman" w:cs="Times New Roman"/>
          <w:sz w:val="24"/>
          <w:szCs w:val="24"/>
        </w:rPr>
        <w:t>1</w:t>
      </w:r>
      <w:r>
        <w:rPr>
          <w:rFonts w:ascii="Times New Roman" w:hAnsi="Times New Roman" w:cs="Times New Roman"/>
          <w:sz w:val="24"/>
          <w:szCs w:val="24"/>
        </w:rPr>
        <w:t>/202</w:t>
      </w:r>
      <w:r w:rsidR="000A5D64">
        <w:rPr>
          <w:rFonts w:ascii="Times New Roman" w:hAnsi="Times New Roman" w:cs="Times New Roman"/>
          <w:sz w:val="24"/>
          <w:szCs w:val="24"/>
        </w:rPr>
        <w:t>6</w:t>
      </w:r>
      <w:r>
        <w:rPr>
          <w:rFonts w:ascii="Times New Roman" w:hAnsi="Times New Roman" w:cs="Times New Roman"/>
          <w:sz w:val="24"/>
          <w:szCs w:val="24"/>
        </w:rPr>
        <w:t xml:space="preserve"> est de :</w:t>
      </w:r>
      <w:r w:rsidR="00026242">
        <w:rPr>
          <w:rFonts w:ascii="Times New Roman" w:hAnsi="Times New Roman" w:cs="Times New Roman"/>
          <w:sz w:val="24"/>
          <w:szCs w:val="24"/>
        </w:rPr>
        <w:t xml:space="preserve">11,90 </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026242">
        <w:rPr>
          <w:rFonts w:ascii="Times New Roman" w:hAnsi="Times New Roman" w:cs="Times New Roman"/>
          <w:b/>
          <w:bCs/>
          <w:sz w:val="24"/>
          <w:szCs w:val="24"/>
        </w:rPr>
        <w:t>461,</w:t>
      </w:r>
      <w:r w:rsidR="000A5D64">
        <w:rPr>
          <w:rFonts w:ascii="Times New Roman" w:hAnsi="Times New Roman" w:cs="Times New Roman"/>
          <w:b/>
          <w:bCs/>
          <w:sz w:val="24"/>
          <w:szCs w:val="24"/>
        </w:rPr>
        <w:t>63</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p>
    <w:p w14:paraId="7B770180" w14:textId="7023AFA7" w:rsidR="008E5DFE" w:rsidRDefault="00873F32" w:rsidP="00BD560D">
      <w:pPr>
        <w:jc w:val="center"/>
        <w:rPr>
          <w:rFonts w:ascii="Times New Roman" w:hAnsi="Times New Roman" w:cs="Times New Roman"/>
          <w:b/>
          <w:bCs/>
          <w:sz w:val="24"/>
          <w:szCs w:val="24"/>
        </w:rPr>
      </w:pPr>
      <w:r>
        <w:rPr>
          <w:rFonts w:ascii="Times New Roman" w:hAnsi="Times New Roman" w:cs="Times New Roman"/>
          <w:sz w:val="24"/>
          <w:szCs w:val="24"/>
        </w:rPr>
        <w:t>5149,56</w:t>
      </w:r>
      <w:r w:rsidR="000A5D64">
        <w:rPr>
          <w:rFonts w:ascii="Times New Roman" w:hAnsi="Times New Roman" w:cs="Times New Roman"/>
          <w:sz w:val="24"/>
          <w:szCs w:val="24"/>
        </w:rPr>
        <w:t>,56 – 461,63</w:t>
      </w:r>
      <w:r w:rsidR="00FB70F7">
        <w:rPr>
          <w:rFonts w:ascii="Times New Roman" w:hAnsi="Times New Roman" w:cs="Times New Roman"/>
          <w:sz w:val="24"/>
          <w:szCs w:val="24"/>
        </w:rPr>
        <w:t xml:space="preserve"> = </w:t>
      </w:r>
      <w:r>
        <w:rPr>
          <w:rFonts w:ascii="Times New Roman" w:hAnsi="Times New Roman" w:cs="Times New Roman"/>
          <w:b/>
          <w:bCs/>
          <w:sz w:val="24"/>
          <w:szCs w:val="24"/>
        </w:rPr>
        <w:t>4687,93</w:t>
      </w:r>
    </w:p>
    <w:p w14:paraId="638F24DB" w14:textId="77777777" w:rsidR="00105ED6" w:rsidRDefault="00105ED6" w:rsidP="00BD560D">
      <w:pPr>
        <w:jc w:val="center"/>
        <w:rPr>
          <w:rFonts w:ascii="Times New Roman" w:hAnsi="Times New Roman" w:cs="Times New Roman"/>
          <w:sz w:val="24"/>
          <w:szCs w:val="24"/>
        </w:rPr>
      </w:pPr>
    </w:p>
    <w:p w14:paraId="5D697F38" w14:textId="2BA9D7A0" w:rsidR="008161F2" w:rsidRDefault="008161F2">
      <w:pPr>
        <w:rPr>
          <w:rFonts w:ascii="Times New Roman" w:hAnsi="Times New Roman" w:cs="Times New Roman"/>
          <w:sz w:val="24"/>
          <w:szCs w:val="24"/>
        </w:rPr>
      </w:pP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BD0FA1A" w14:textId="77777777" w:rsidR="000A5D64"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Pour les congés payés on a supposé que le salarié avait</w:t>
      </w:r>
      <w:r w:rsidR="000A5D64">
        <w:rPr>
          <w:rFonts w:ascii="Times New Roman" w:hAnsi="Times New Roman" w:cs="Times New Roman"/>
          <w:sz w:val="24"/>
          <w:szCs w:val="24"/>
        </w:rPr>
        <w:t xml:space="preserve"> au 01/01/2026 </w:t>
      </w:r>
      <w:r w:rsidR="00F968A3">
        <w:rPr>
          <w:rFonts w:ascii="Times New Roman" w:hAnsi="Times New Roman" w:cs="Times New Roman"/>
          <w:sz w:val="24"/>
          <w:szCs w:val="24"/>
        </w:rPr>
        <w:t xml:space="preserve"> </w:t>
      </w:r>
      <w:r w:rsidR="00105ED6">
        <w:rPr>
          <w:rFonts w:ascii="Times New Roman" w:hAnsi="Times New Roman" w:cs="Times New Roman"/>
          <w:sz w:val="24"/>
          <w:szCs w:val="24"/>
        </w:rPr>
        <w:t xml:space="preserve">pris </w:t>
      </w:r>
      <w:r w:rsidR="000A5D64">
        <w:rPr>
          <w:rFonts w:ascii="Times New Roman" w:hAnsi="Times New Roman" w:cs="Times New Roman"/>
          <w:sz w:val="24"/>
          <w:szCs w:val="24"/>
        </w:rPr>
        <w:t>la totalité de</w:t>
      </w:r>
      <w:r w:rsidR="00105ED6">
        <w:rPr>
          <w:rFonts w:ascii="Times New Roman" w:hAnsi="Times New Roman" w:cs="Times New Roman"/>
          <w:sz w:val="24"/>
          <w:szCs w:val="24"/>
        </w:rPr>
        <w:t xml:space="preserve"> </w:t>
      </w:r>
      <w:r w:rsidR="00F968A3">
        <w:rPr>
          <w:rFonts w:ascii="Times New Roman" w:hAnsi="Times New Roman" w:cs="Times New Roman"/>
          <w:sz w:val="24"/>
          <w:szCs w:val="24"/>
        </w:rPr>
        <w:t xml:space="preserve">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0A5D64">
        <w:rPr>
          <w:rFonts w:ascii="Times New Roman" w:hAnsi="Times New Roman" w:cs="Times New Roman"/>
          <w:sz w:val="24"/>
          <w:szCs w:val="24"/>
        </w:rPr>
        <w:t>.</w:t>
      </w:r>
    </w:p>
    <w:p w14:paraId="779242E5" w14:textId="67066802" w:rsidR="00C363BB" w:rsidRDefault="000A5D64">
      <w:pPr>
        <w:rPr>
          <w:rFonts w:ascii="Times New Roman" w:hAnsi="Times New Roman" w:cs="Times New Roman"/>
          <w:sz w:val="24"/>
          <w:szCs w:val="24"/>
        </w:rPr>
      </w:pPr>
      <w:r w:rsidRPr="000A5D64">
        <w:rPr>
          <w:rFonts w:ascii="Times New Roman" w:hAnsi="Times New Roman" w:cs="Times New Roman"/>
          <w:sz w:val="24"/>
          <w:szCs w:val="24"/>
        </w:rPr>
        <w:t xml:space="preserve"> </w:t>
      </w:r>
      <w:r>
        <w:rPr>
          <w:rFonts w:ascii="Times New Roman" w:hAnsi="Times New Roman" w:cs="Times New Roman"/>
          <w:sz w:val="24"/>
          <w:szCs w:val="24"/>
        </w:rPr>
        <w:t>Congés capitalisés depuis le 1 er Juin 2025 jusqu’à Janvier 2026.</w:t>
      </w:r>
    </w:p>
    <w:p w14:paraId="125A2760" w14:textId="1E205916" w:rsidR="006F4A30" w:rsidRDefault="000A5D64">
      <w:pPr>
        <w:rPr>
          <w:rFonts w:ascii="Times New Roman" w:hAnsi="Times New Roman" w:cs="Times New Roman"/>
          <w:sz w:val="24"/>
          <w:szCs w:val="24"/>
        </w:rPr>
      </w:pPr>
      <w:r w:rsidRPr="000A5D64">
        <w:rPr>
          <w:rFonts w:ascii="Times New Roman" w:hAnsi="Times New Roman" w:cs="Times New Roman"/>
          <w:noProof/>
          <w:sz w:val="24"/>
          <w:szCs w:val="24"/>
        </w:rPr>
        <w:drawing>
          <wp:inline distT="0" distB="0" distL="0" distR="0" wp14:anchorId="5A066C25" wp14:editId="1B0ADE89">
            <wp:extent cx="5760720" cy="1264920"/>
            <wp:effectExtent l="0" t="0" r="0" b="0"/>
            <wp:docPr id="16185650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565020" name=""/>
                    <pic:cNvPicPr/>
                  </pic:nvPicPr>
                  <pic:blipFill>
                    <a:blip r:embed="rId45"/>
                    <a:stretch>
                      <a:fillRect/>
                    </a:stretch>
                  </pic:blipFill>
                  <pic:spPr>
                    <a:xfrm>
                      <a:off x="0" y="0"/>
                      <a:ext cx="5760720" cy="1264920"/>
                    </a:xfrm>
                    <a:prstGeom prst="rect">
                      <a:avLst/>
                    </a:prstGeom>
                  </pic:spPr>
                </pic:pic>
              </a:graphicData>
            </a:graphic>
          </wp:inline>
        </w:drawing>
      </w:r>
    </w:p>
    <w:p w14:paraId="30F5AE0D" w14:textId="77777777" w:rsidR="000A5D64" w:rsidRDefault="000A5D64" w:rsidP="000A5D64">
      <w:pPr>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xml:space="preserve"> : </w:t>
      </w:r>
    </w:p>
    <w:p w14:paraId="3F7A4F5F" w14:textId="12F1F4A7" w:rsidR="00EF0FA7" w:rsidRDefault="00EF0FA7">
      <w:pPr>
        <w:rPr>
          <w:rFonts w:ascii="Times New Roman" w:hAnsi="Times New Roman" w:cs="Times New Roman"/>
          <w:sz w:val="24"/>
          <w:szCs w:val="24"/>
        </w:rPr>
      </w:pPr>
    </w:p>
    <w:p w14:paraId="1FAD5589" w14:textId="790B4CCB" w:rsidR="000A5D64" w:rsidRDefault="000A5D64">
      <w:pPr>
        <w:rPr>
          <w:rFonts w:ascii="Times New Roman" w:hAnsi="Times New Roman" w:cs="Times New Roman"/>
          <w:sz w:val="24"/>
          <w:szCs w:val="24"/>
        </w:rPr>
      </w:pPr>
      <w:r w:rsidRPr="000A5D64">
        <w:rPr>
          <w:rFonts w:ascii="Times New Roman" w:hAnsi="Times New Roman" w:cs="Times New Roman"/>
          <w:noProof/>
          <w:sz w:val="24"/>
          <w:szCs w:val="24"/>
        </w:rPr>
        <w:drawing>
          <wp:inline distT="0" distB="0" distL="0" distR="0" wp14:anchorId="418E03D4" wp14:editId="0CC91A0C">
            <wp:extent cx="5760720" cy="530860"/>
            <wp:effectExtent l="0" t="0" r="0" b="2540"/>
            <wp:docPr id="15031930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193023" name=""/>
                    <pic:cNvPicPr/>
                  </pic:nvPicPr>
                  <pic:blipFill>
                    <a:blip r:embed="rId46"/>
                    <a:stretch>
                      <a:fillRect/>
                    </a:stretch>
                  </pic:blipFill>
                  <pic:spPr>
                    <a:xfrm>
                      <a:off x="0" y="0"/>
                      <a:ext cx="5760720" cy="530860"/>
                    </a:xfrm>
                    <a:prstGeom prst="rect">
                      <a:avLst/>
                    </a:prstGeom>
                  </pic:spPr>
                </pic:pic>
              </a:graphicData>
            </a:graphic>
          </wp:inline>
        </w:drawing>
      </w:r>
    </w:p>
    <w:p w14:paraId="336722A9" w14:textId="77777777" w:rsidR="000A5D64" w:rsidRDefault="000A5D64">
      <w:pPr>
        <w:rPr>
          <w:rFonts w:ascii="Times New Roman" w:hAnsi="Times New Roman" w:cs="Times New Roman"/>
          <w:sz w:val="24"/>
          <w:szCs w:val="24"/>
        </w:rPr>
      </w:pPr>
    </w:p>
    <w:p w14:paraId="00EF57E3" w14:textId="77777777" w:rsidR="000A5D64" w:rsidRDefault="000A5D64">
      <w:pPr>
        <w:rPr>
          <w:rFonts w:ascii="Times New Roman" w:hAnsi="Times New Roman" w:cs="Times New Roman"/>
          <w:sz w:val="24"/>
          <w:szCs w:val="24"/>
        </w:rPr>
      </w:pPr>
    </w:p>
    <w:p w14:paraId="0E56AA72" w14:textId="357535C6" w:rsidR="00EF0FA7" w:rsidRDefault="00292CEC">
      <w:pPr>
        <w:rPr>
          <w:rFonts w:ascii="Times New Roman" w:hAnsi="Times New Roman" w:cs="Times New Roman"/>
          <w:sz w:val="24"/>
          <w:szCs w:val="24"/>
        </w:rPr>
      </w:pPr>
      <w:r>
        <w:rPr>
          <w:rFonts w:ascii="Times New Roman" w:hAnsi="Times New Roman" w:cs="Times New Roman"/>
          <w:sz w:val="24"/>
          <w:szCs w:val="24"/>
        </w:rPr>
        <w:t xml:space="preserve">Pour toute question ou remarque n’hésitez pas m’en faire part à l’adresse </w:t>
      </w:r>
      <w:proofErr w:type="spellStart"/>
      <w:r>
        <w:rPr>
          <w:rFonts w:ascii="Times New Roman" w:hAnsi="Times New Roman" w:cs="Times New Roman"/>
          <w:sz w:val="24"/>
          <w:szCs w:val="24"/>
        </w:rPr>
        <w:t>sitepersojlc</w:t>
      </w:r>
      <w:proofErr w:type="spellEnd"/>
      <w:r>
        <w:rPr>
          <w:rFonts w:ascii="Times New Roman" w:hAnsi="Times New Roman" w:cs="Times New Roman"/>
          <w:sz w:val="24"/>
          <w:szCs w:val="24"/>
        </w:rPr>
        <w:t xml:space="preserve"> at yahoo.com </w:t>
      </w:r>
    </w:p>
    <w:p w14:paraId="6B773225" w14:textId="77777777" w:rsidR="00157D8C" w:rsidRDefault="00157D8C">
      <w:pPr>
        <w:rPr>
          <w:rFonts w:ascii="Times New Roman" w:hAnsi="Times New Roman" w:cs="Times New Roman"/>
          <w:sz w:val="24"/>
          <w:szCs w:val="24"/>
        </w:rPr>
      </w:pPr>
    </w:p>
    <w:p w14:paraId="5F9FB123" w14:textId="0C5B8241" w:rsidR="00157D8C" w:rsidRDefault="00157D8C">
      <w:pPr>
        <w:rPr>
          <w:rFonts w:ascii="Times New Roman" w:hAnsi="Times New Roman" w:cs="Times New Roman"/>
          <w:sz w:val="24"/>
          <w:szCs w:val="24"/>
        </w:rPr>
      </w:pPr>
      <w:r>
        <w:rPr>
          <w:rFonts w:ascii="Times New Roman" w:hAnsi="Times New Roman" w:cs="Times New Roman"/>
          <w:sz w:val="24"/>
          <w:szCs w:val="24"/>
        </w:rPr>
        <w:br w:type="page"/>
      </w:r>
    </w:p>
    <w:p w14:paraId="2DA0B8BA" w14:textId="77777777" w:rsidR="00157D8C" w:rsidRPr="00E3460F" w:rsidRDefault="00157D8C">
      <w:pPr>
        <w:rPr>
          <w:rFonts w:ascii="Times New Roman" w:hAnsi="Times New Roman" w:cs="Times New Roman"/>
          <w:sz w:val="24"/>
          <w:szCs w:val="24"/>
        </w:rPr>
      </w:pPr>
    </w:p>
    <w:sectPr w:rsidR="00157D8C" w:rsidRPr="00E3460F">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01B49E" w14:textId="77777777" w:rsidR="00C35F9E" w:rsidRDefault="00C35F9E" w:rsidP="00A84B1A">
      <w:pPr>
        <w:spacing w:after="0" w:line="240" w:lineRule="auto"/>
      </w:pPr>
      <w:r>
        <w:separator/>
      </w:r>
    </w:p>
  </w:endnote>
  <w:endnote w:type="continuationSeparator" w:id="0">
    <w:p w14:paraId="43067928" w14:textId="77777777" w:rsidR="00C35F9E" w:rsidRDefault="00C35F9E"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FA7117" w14:textId="77777777" w:rsidR="00C35F9E" w:rsidRDefault="00C35F9E" w:rsidP="00A84B1A">
      <w:pPr>
        <w:spacing w:after="0" w:line="240" w:lineRule="auto"/>
      </w:pPr>
      <w:r>
        <w:separator/>
      </w:r>
    </w:p>
  </w:footnote>
  <w:footnote w:type="continuationSeparator" w:id="0">
    <w:p w14:paraId="48624AC5" w14:textId="77777777" w:rsidR="00C35F9E" w:rsidRDefault="00C35F9E"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1F0925"/>
    <w:multiLevelType w:val="multilevel"/>
    <w:tmpl w:val="E1A89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08346F"/>
    <w:multiLevelType w:val="multilevel"/>
    <w:tmpl w:val="90B63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450FEA"/>
    <w:multiLevelType w:val="multilevel"/>
    <w:tmpl w:val="564E58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9958CB"/>
    <w:multiLevelType w:val="multilevel"/>
    <w:tmpl w:val="C9F8A6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heme="minorHAnsi" w:hAnsi="Times New Roman" w:cs="Times New Roman"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0"/>
  </w:num>
  <w:num w:numId="2" w16cid:durableId="1277443612">
    <w:abstractNumId w:val="9"/>
  </w:num>
  <w:num w:numId="3" w16cid:durableId="1969626439">
    <w:abstractNumId w:val="5"/>
  </w:num>
  <w:num w:numId="4" w16cid:durableId="1687907515">
    <w:abstractNumId w:val="14"/>
  </w:num>
  <w:num w:numId="5" w16cid:durableId="973802150">
    <w:abstractNumId w:val="18"/>
  </w:num>
  <w:num w:numId="6" w16cid:durableId="1423985446">
    <w:abstractNumId w:val="6"/>
  </w:num>
  <w:num w:numId="7" w16cid:durableId="1261454358">
    <w:abstractNumId w:val="19"/>
  </w:num>
  <w:num w:numId="8" w16cid:durableId="268241141">
    <w:abstractNumId w:val="12"/>
  </w:num>
  <w:num w:numId="9" w16cid:durableId="1207647522">
    <w:abstractNumId w:val="15"/>
  </w:num>
  <w:num w:numId="10" w16cid:durableId="1920628321">
    <w:abstractNumId w:val="4"/>
  </w:num>
  <w:num w:numId="11" w16cid:durableId="977103061">
    <w:abstractNumId w:val="11"/>
  </w:num>
  <w:num w:numId="12" w16cid:durableId="2045641094">
    <w:abstractNumId w:val="1"/>
  </w:num>
  <w:num w:numId="13" w16cid:durableId="2004232691">
    <w:abstractNumId w:val="13"/>
  </w:num>
  <w:num w:numId="14" w16cid:durableId="1093546672">
    <w:abstractNumId w:val="7"/>
  </w:num>
  <w:num w:numId="15" w16cid:durableId="548611231">
    <w:abstractNumId w:val="0"/>
  </w:num>
  <w:num w:numId="16" w16cid:durableId="1177227380">
    <w:abstractNumId w:val="2"/>
  </w:num>
  <w:num w:numId="17" w16cid:durableId="80419667">
    <w:abstractNumId w:val="16"/>
  </w:num>
  <w:num w:numId="18" w16cid:durableId="538133285">
    <w:abstractNumId w:val="17"/>
  </w:num>
  <w:num w:numId="19" w16cid:durableId="440339873">
    <w:abstractNumId w:val="8"/>
  </w:num>
  <w:num w:numId="20" w16cid:durableId="888945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53FB"/>
    <w:rsid w:val="00006A9B"/>
    <w:rsid w:val="000104BA"/>
    <w:rsid w:val="00011CD6"/>
    <w:rsid w:val="00014325"/>
    <w:rsid w:val="0001512D"/>
    <w:rsid w:val="0002266B"/>
    <w:rsid w:val="00026242"/>
    <w:rsid w:val="00027BB5"/>
    <w:rsid w:val="00030E77"/>
    <w:rsid w:val="0003106A"/>
    <w:rsid w:val="00032443"/>
    <w:rsid w:val="00040103"/>
    <w:rsid w:val="00041712"/>
    <w:rsid w:val="000513D6"/>
    <w:rsid w:val="00053E87"/>
    <w:rsid w:val="00064196"/>
    <w:rsid w:val="00064E2F"/>
    <w:rsid w:val="00067C2F"/>
    <w:rsid w:val="0007158A"/>
    <w:rsid w:val="0007263A"/>
    <w:rsid w:val="0007717C"/>
    <w:rsid w:val="00091C11"/>
    <w:rsid w:val="00092629"/>
    <w:rsid w:val="00092A9F"/>
    <w:rsid w:val="000A115B"/>
    <w:rsid w:val="000A5D64"/>
    <w:rsid w:val="000A685D"/>
    <w:rsid w:val="000B08C1"/>
    <w:rsid w:val="000C58FE"/>
    <w:rsid w:val="000E0BD5"/>
    <w:rsid w:val="000E7E4A"/>
    <w:rsid w:val="000F0F8F"/>
    <w:rsid w:val="000F24A2"/>
    <w:rsid w:val="000F2FF5"/>
    <w:rsid w:val="00100B5C"/>
    <w:rsid w:val="00105ED6"/>
    <w:rsid w:val="001116D7"/>
    <w:rsid w:val="00111F29"/>
    <w:rsid w:val="001132E9"/>
    <w:rsid w:val="0011340B"/>
    <w:rsid w:val="00117536"/>
    <w:rsid w:val="00117A9F"/>
    <w:rsid w:val="00121B81"/>
    <w:rsid w:val="0013232F"/>
    <w:rsid w:val="00132A6E"/>
    <w:rsid w:val="001344FE"/>
    <w:rsid w:val="00137E7A"/>
    <w:rsid w:val="00140526"/>
    <w:rsid w:val="001451E4"/>
    <w:rsid w:val="00153127"/>
    <w:rsid w:val="00154630"/>
    <w:rsid w:val="00157257"/>
    <w:rsid w:val="00157D8C"/>
    <w:rsid w:val="001654C7"/>
    <w:rsid w:val="001673D6"/>
    <w:rsid w:val="001765DE"/>
    <w:rsid w:val="001803F1"/>
    <w:rsid w:val="001831E2"/>
    <w:rsid w:val="00183669"/>
    <w:rsid w:val="00186293"/>
    <w:rsid w:val="0018779E"/>
    <w:rsid w:val="001A3DB2"/>
    <w:rsid w:val="001A5CC5"/>
    <w:rsid w:val="001B2755"/>
    <w:rsid w:val="001B6D04"/>
    <w:rsid w:val="001C0A00"/>
    <w:rsid w:val="001D18D5"/>
    <w:rsid w:val="001D5B17"/>
    <w:rsid w:val="001D5F92"/>
    <w:rsid w:val="001F4C17"/>
    <w:rsid w:val="00201CA0"/>
    <w:rsid w:val="00202C5C"/>
    <w:rsid w:val="00202DC0"/>
    <w:rsid w:val="00212896"/>
    <w:rsid w:val="00221DF6"/>
    <w:rsid w:val="00224E39"/>
    <w:rsid w:val="002256A4"/>
    <w:rsid w:val="0024081A"/>
    <w:rsid w:val="00242EF2"/>
    <w:rsid w:val="002448F5"/>
    <w:rsid w:val="00245411"/>
    <w:rsid w:val="0024797D"/>
    <w:rsid w:val="00250288"/>
    <w:rsid w:val="00254866"/>
    <w:rsid w:val="0025678D"/>
    <w:rsid w:val="00256BB4"/>
    <w:rsid w:val="00256CC9"/>
    <w:rsid w:val="00260643"/>
    <w:rsid w:val="00263B36"/>
    <w:rsid w:val="0026598D"/>
    <w:rsid w:val="0027030E"/>
    <w:rsid w:val="002704F9"/>
    <w:rsid w:val="00291AE6"/>
    <w:rsid w:val="00292CEC"/>
    <w:rsid w:val="002A18F3"/>
    <w:rsid w:val="002A6551"/>
    <w:rsid w:val="002A6782"/>
    <w:rsid w:val="002C2683"/>
    <w:rsid w:val="002C4A4F"/>
    <w:rsid w:val="002C7D76"/>
    <w:rsid w:val="002D237B"/>
    <w:rsid w:val="002D41DB"/>
    <w:rsid w:val="002D5C76"/>
    <w:rsid w:val="002F69D5"/>
    <w:rsid w:val="003038C5"/>
    <w:rsid w:val="00305C6E"/>
    <w:rsid w:val="00312688"/>
    <w:rsid w:val="00316B53"/>
    <w:rsid w:val="00317F42"/>
    <w:rsid w:val="0032142D"/>
    <w:rsid w:val="003222DA"/>
    <w:rsid w:val="0032567F"/>
    <w:rsid w:val="00325949"/>
    <w:rsid w:val="00330DC6"/>
    <w:rsid w:val="00333590"/>
    <w:rsid w:val="003542CD"/>
    <w:rsid w:val="003624B9"/>
    <w:rsid w:val="0038247A"/>
    <w:rsid w:val="003979CD"/>
    <w:rsid w:val="003A05C7"/>
    <w:rsid w:val="003A06F5"/>
    <w:rsid w:val="003A18FE"/>
    <w:rsid w:val="003A2BAF"/>
    <w:rsid w:val="003B7FE1"/>
    <w:rsid w:val="003C1DE9"/>
    <w:rsid w:val="003C5387"/>
    <w:rsid w:val="003D6AB0"/>
    <w:rsid w:val="003D78FD"/>
    <w:rsid w:val="003E076C"/>
    <w:rsid w:val="003F329A"/>
    <w:rsid w:val="00401C25"/>
    <w:rsid w:val="0040457C"/>
    <w:rsid w:val="004056FB"/>
    <w:rsid w:val="004074B6"/>
    <w:rsid w:val="0041507F"/>
    <w:rsid w:val="00420222"/>
    <w:rsid w:val="0042364E"/>
    <w:rsid w:val="00423679"/>
    <w:rsid w:val="00424342"/>
    <w:rsid w:val="00427896"/>
    <w:rsid w:val="00436305"/>
    <w:rsid w:val="004418E6"/>
    <w:rsid w:val="00446746"/>
    <w:rsid w:val="004478B9"/>
    <w:rsid w:val="00450354"/>
    <w:rsid w:val="0047139F"/>
    <w:rsid w:val="00472E82"/>
    <w:rsid w:val="00473D38"/>
    <w:rsid w:val="00475EF8"/>
    <w:rsid w:val="00476F1E"/>
    <w:rsid w:val="0048584D"/>
    <w:rsid w:val="004900EB"/>
    <w:rsid w:val="00495D66"/>
    <w:rsid w:val="00496F1B"/>
    <w:rsid w:val="004B1A3C"/>
    <w:rsid w:val="004B4388"/>
    <w:rsid w:val="004B4BE3"/>
    <w:rsid w:val="004B5328"/>
    <w:rsid w:val="004C1A15"/>
    <w:rsid w:val="004C6828"/>
    <w:rsid w:val="004D2167"/>
    <w:rsid w:val="004D2489"/>
    <w:rsid w:val="004E17B0"/>
    <w:rsid w:val="004E1981"/>
    <w:rsid w:val="004E2FCE"/>
    <w:rsid w:val="004E481F"/>
    <w:rsid w:val="004F231D"/>
    <w:rsid w:val="004F2DDF"/>
    <w:rsid w:val="00513708"/>
    <w:rsid w:val="00517701"/>
    <w:rsid w:val="0051770A"/>
    <w:rsid w:val="00522338"/>
    <w:rsid w:val="00530B0D"/>
    <w:rsid w:val="00535550"/>
    <w:rsid w:val="00540584"/>
    <w:rsid w:val="0054280D"/>
    <w:rsid w:val="00550CE7"/>
    <w:rsid w:val="00551F5D"/>
    <w:rsid w:val="00552299"/>
    <w:rsid w:val="00556F08"/>
    <w:rsid w:val="00560FFB"/>
    <w:rsid w:val="0056213A"/>
    <w:rsid w:val="00564425"/>
    <w:rsid w:val="00567D75"/>
    <w:rsid w:val="0058265D"/>
    <w:rsid w:val="0059281B"/>
    <w:rsid w:val="0059519F"/>
    <w:rsid w:val="005976BB"/>
    <w:rsid w:val="005A1567"/>
    <w:rsid w:val="005A508E"/>
    <w:rsid w:val="005B0DE3"/>
    <w:rsid w:val="005B14D3"/>
    <w:rsid w:val="005B2817"/>
    <w:rsid w:val="005B4B89"/>
    <w:rsid w:val="005C1994"/>
    <w:rsid w:val="005C46B2"/>
    <w:rsid w:val="005D5B17"/>
    <w:rsid w:val="005E56D0"/>
    <w:rsid w:val="005E5DDE"/>
    <w:rsid w:val="005E7685"/>
    <w:rsid w:val="005F47C0"/>
    <w:rsid w:val="00601EE8"/>
    <w:rsid w:val="00603B94"/>
    <w:rsid w:val="00611DBD"/>
    <w:rsid w:val="00611EA8"/>
    <w:rsid w:val="00623E50"/>
    <w:rsid w:val="00626DDC"/>
    <w:rsid w:val="00632DC1"/>
    <w:rsid w:val="00633FF7"/>
    <w:rsid w:val="00634C3D"/>
    <w:rsid w:val="00640DE2"/>
    <w:rsid w:val="00641E9B"/>
    <w:rsid w:val="00643148"/>
    <w:rsid w:val="0064606E"/>
    <w:rsid w:val="00646E83"/>
    <w:rsid w:val="00650605"/>
    <w:rsid w:val="00652C97"/>
    <w:rsid w:val="006534D3"/>
    <w:rsid w:val="00672EBD"/>
    <w:rsid w:val="00673EF2"/>
    <w:rsid w:val="00674226"/>
    <w:rsid w:val="0068613B"/>
    <w:rsid w:val="00687E2C"/>
    <w:rsid w:val="00692305"/>
    <w:rsid w:val="00695DB7"/>
    <w:rsid w:val="006B158F"/>
    <w:rsid w:val="006B2DFD"/>
    <w:rsid w:val="006C58D6"/>
    <w:rsid w:val="006C6530"/>
    <w:rsid w:val="006D0382"/>
    <w:rsid w:val="006E3162"/>
    <w:rsid w:val="006E5B29"/>
    <w:rsid w:val="006E672A"/>
    <w:rsid w:val="006F4A30"/>
    <w:rsid w:val="006F503B"/>
    <w:rsid w:val="006F7C4D"/>
    <w:rsid w:val="00700443"/>
    <w:rsid w:val="00700968"/>
    <w:rsid w:val="00702AAF"/>
    <w:rsid w:val="00704090"/>
    <w:rsid w:val="007309A1"/>
    <w:rsid w:val="00732922"/>
    <w:rsid w:val="00732C1E"/>
    <w:rsid w:val="00750F0C"/>
    <w:rsid w:val="00771076"/>
    <w:rsid w:val="00775431"/>
    <w:rsid w:val="007802B2"/>
    <w:rsid w:val="00783AD6"/>
    <w:rsid w:val="0078773C"/>
    <w:rsid w:val="00787A87"/>
    <w:rsid w:val="00787F4E"/>
    <w:rsid w:val="007955E1"/>
    <w:rsid w:val="007A2844"/>
    <w:rsid w:val="007A34F6"/>
    <w:rsid w:val="007A6404"/>
    <w:rsid w:val="007A6D31"/>
    <w:rsid w:val="007B7D7B"/>
    <w:rsid w:val="007C41D5"/>
    <w:rsid w:val="007C627F"/>
    <w:rsid w:val="007E7122"/>
    <w:rsid w:val="007F0902"/>
    <w:rsid w:val="007F0C25"/>
    <w:rsid w:val="007F13FC"/>
    <w:rsid w:val="00805792"/>
    <w:rsid w:val="008155C7"/>
    <w:rsid w:val="008161F2"/>
    <w:rsid w:val="00825B27"/>
    <w:rsid w:val="00830755"/>
    <w:rsid w:val="00832921"/>
    <w:rsid w:val="00835198"/>
    <w:rsid w:val="00835EBA"/>
    <w:rsid w:val="00835FA7"/>
    <w:rsid w:val="0084173C"/>
    <w:rsid w:val="00845924"/>
    <w:rsid w:val="00846A81"/>
    <w:rsid w:val="00852480"/>
    <w:rsid w:val="00852706"/>
    <w:rsid w:val="00854002"/>
    <w:rsid w:val="00854E2A"/>
    <w:rsid w:val="00855347"/>
    <w:rsid w:val="0085667A"/>
    <w:rsid w:val="00860E7C"/>
    <w:rsid w:val="0086161E"/>
    <w:rsid w:val="00865EBE"/>
    <w:rsid w:val="0086643B"/>
    <w:rsid w:val="00873F32"/>
    <w:rsid w:val="008774F4"/>
    <w:rsid w:val="0088277D"/>
    <w:rsid w:val="0089070F"/>
    <w:rsid w:val="00891A82"/>
    <w:rsid w:val="00895A76"/>
    <w:rsid w:val="00895D19"/>
    <w:rsid w:val="0089633F"/>
    <w:rsid w:val="00897E0A"/>
    <w:rsid w:val="008A3B19"/>
    <w:rsid w:val="008B1C6F"/>
    <w:rsid w:val="008B445B"/>
    <w:rsid w:val="008C0AB9"/>
    <w:rsid w:val="008C1C18"/>
    <w:rsid w:val="008D1D4C"/>
    <w:rsid w:val="008D7E85"/>
    <w:rsid w:val="008E09E0"/>
    <w:rsid w:val="008E5DFE"/>
    <w:rsid w:val="008F29C3"/>
    <w:rsid w:val="00901759"/>
    <w:rsid w:val="009030A6"/>
    <w:rsid w:val="009044F4"/>
    <w:rsid w:val="009071DE"/>
    <w:rsid w:val="0091747D"/>
    <w:rsid w:val="00924443"/>
    <w:rsid w:val="00925AAE"/>
    <w:rsid w:val="00935E20"/>
    <w:rsid w:val="009405AD"/>
    <w:rsid w:val="0095167B"/>
    <w:rsid w:val="009516EE"/>
    <w:rsid w:val="00952CB0"/>
    <w:rsid w:val="0096513D"/>
    <w:rsid w:val="009748FE"/>
    <w:rsid w:val="0097675D"/>
    <w:rsid w:val="00985EBD"/>
    <w:rsid w:val="00991657"/>
    <w:rsid w:val="0099260B"/>
    <w:rsid w:val="00992FF4"/>
    <w:rsid w:val="009A0822"/>
    <w:rsid w:val="009B4153"/>
    <w:rsid w:val="009B442B"/>
    <w:rsid w:val="009C0287"/>
    <w:rsid w:val="009C298D"/>
    <w:rsid w:val="009D0F87"/>
    <w:rsid w:val="009D12A4"/>
    <w:rsid w:val="009D23ED"/>
    <w:rsid w:val="009D5038"/>
    <w:rsid w:val="009D5F12"/>
    <w:rsid w:val="009E02AA"/>
    <w:rsid w:val="009E2A9F"/>
    <w:rsid w:val="009E320D"/>
    <w:rsid w:val="009E3ED1"/>
    <w:rsid w:val="009E624E"/>
    <w:rsid w:val="009F2D97"/>
    <w:rsid w:val="009F3F60"/>
    <w:rsid w:val="009F7264"/>
    <w:rsid w:val="00A07E80"/>
    <w:rsid w:val="00A13B90"/>
    <w:rsid w:val="00A14492"/>
    <w:rsid w:val="00A22A0E"/>
    <w:rsid w:val="00A23AE8"/>
    <w:rsid w:val="00A24BC8"/>
    <w:rsid w:val="00A30085"/>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1485"/>
    <w:rsid w:val="00A80023"/>
    <w:rsid w:val="00A80610"/>
    <w:rsid w:val="00A84B1A"/>
    <w:rsid w:val="00A85AAB"/>
    <w:rsid w:val="00A87479"/>
    <w:rsid w:val="00A87A62"/>
    <w:rsid w:val="00A96CAA"/>
    <w:rsid w:val="00A96CD0"/>
    <w:rsid w:val="00AA053D"/>
    <w:rsid w:val="00AA0C6A"/>
    <w:rsid w:val="00AA2D3C"/>
    <w:rsid w:val="00AB1B4D"/>
    <w:rsid w:val="00AC06B1"/>
    <w:rsid w:val="00AC6370"/>
    <w:rsid w:val="00AD785B"/>
    <w:rsid w:val="00AE232C"/>
    <w:rsid w:val="00AE2A31"/>
    <w:rsid w:val="00AE50D4"/>
    <w:rsid w:val="00AE51C5"/>
    <w:rsid w:val="00AF47BD"/>
    <w:rsid w:val="00AF6D77"/>
    <w:rsid w:val="00AF71CF"/>
    <w:rsid w:val="00AF7DCA"/>
    <w:rsid w:val="00B0163E"/>
    <w:rsid w:val="00B0797E"/>
    <w:rsid w:val="00B13323"/>
    <w:rsid w:val="00B13B92"/>
    <w:rsid w:val="00B25644"/>
    <w:rsid w:val="00B26092"/>
    <w:rsid w:val="00B33BA5"/>
    <w:rsid w:val="00B36CBB"/>
    <w:rsid w:val="00B36D37"/>
    <w:rsid w:val="00B40A0B"/>
    <w:rsid w:val="00B43772"/>
    <w:rsid w:val="00B44385"/>
    <w:rsid w:val="00B47476"/>
    <w:rsid w:val="00B504DB"/>
    <w:rsid w:val="00B54744"/>
    <w:rsid w:val="00B7115A"/>
    <w:rsid w:val="00B752D8"/>
    <w:rsid w:val="00B811A9"/>
    <w:rsid w:val="00B81848"/>
    <w:rsid w:val="00B8484A"/>
    <w:rsid w:val="00B92D8B"/>
    <w:rsid w:val="00B95313"/>
    <w:rsid w:val="00BA6EF6"/>
    <w:rsid w:val="00BB1470"/>
    <w:rsid w:val="00BB1F6F"/>
    <w:rsid w:val="00BB5DEA"/>
    <w:rsid w:val="00BC0D0C"/>
    <w:rsid w:val="00BC1CD1"/>
    <w:rsid w:val="00BC5F33"/>
    <w:rsid w:val="00BD08B7"/>
    <w:rsid w:val="00BD560D"/>
    <w:rsid w:val="00BD669C"/>
    <w:rsid w:val="00BE48A4"/>
    <w:rsid w:val="00BF5DB0"/>
    <w:rsid w:val="00BF5DE4"/>
    <w:rsid w:val="00C00ED0"/>
    <w:rsid w:val="00C07E71"/>
    <w:rsid w:val="00C117EC"/>
    <w:rsid w:val="00C21A14"/>
    <w:rsid w:val="00C21AB9"/>
    <w:rsid w:val="00C226B2"/>
    <w:rsid w:val="00C26B5D"/>
    <w:rsid w:val="00C35F9E"/>
    <w:rsid w:val="00C363BB"/>
    <w:rsid w:val="00C47833"/>
    <w:rsid w:val="00C52B1F"/>
    <w:rsid w:val="00C5710E"/>
    <w:rsid w:val="00C71AE2"/>
    <w:rsid w:val="00C7573D"/>
    <w:rsid w:val="00C81D3D"/>
    <w:rsid w:val="00C8247F"/>
    <w:rsid w:val="00CA5F2E"/>
    <w:rsid w:val="00CC5BD4"/>
    <w:rsid w:val="00CD0CA6"/>
    <w:rsid w:val="00CD10C2"/>
    <w:rsid w:val="00CD2251"/>
    <w:rsid w:val="00CE1D73"/>
    <w:rsid w:val="00CE588B"/>
    <w:rsid w:val="00CE77AD"/>
    <w:rsid w:val="00CE7F9C"/>
    <w:rsid w:val="00CF1EB0"/>
    <w:rsid w:val="00D02047"/>
    <w:rsid w:val="00D028A6"/>
    <w:rsid w:val="00D059F1"/>
    <w:rsid w:val="00D06DA7"/>
    <w:rsid w:val="00D11630"/>
    <w:rsid w:val="00D20456"/>
    <w:rsid w:val="00D23F34"/>
    <w:rsid w:val="00D248F6"/>
    <w:rsid w:val="00D2519A"/>
    <w:rsid w:val="00D2670F"/>
    <w:rsid w:val="00D27135"/>
    <w:rsid w:val="00D357FE"/>
    <w:rsid w:val="00D4334F"/>
    <w:rsid w:val="00D60D0F"/>
    <w:rsid w:val="00D64916"/>
    <w:rsid w:val="00D70C77"/>
    <w:rsid w:val="00D72295"/>
    <w:rsid w:val="00D73789"/>
    <w:rsid w:val="00D73DE2"/>
    <w:rsid w:val="00D7695F"/>
    <w:rsid w:val="00D773FA"/>
    <w:rsid w:val="00D8553C"/>
    <w:rsid w:val="00D8564E"/>
    <w:rsid w:val="00D85AAD"/>
    <w:rsid w:val="00D96ACA"/>
    <w:rsid w:val="00D96E29"/>
    <w:rsid w:val="00DA07BE"/>
    <w:rsid w:val="00DA6A55"/>
    <w:rsid w:val="00DB4290"/>
    <w:rsid w:val="00DB59F0"/>
    <w:rsid w:val="00DB7F9C"/>
    <w:rsid w:val="00DC0083"/>
    <w:rsid w:val="00DC4627"/>
    <w:rsid w:val="00DD1AB9"/>
    <w:rsid w:val="00DD54A3"/>
    <w:rsid w:val="00DD6032"/>
    <w:rsid w:val="00DD6B2D"/>
    <w:rsid w:val="00DF0A1E"/>
    <w:rsid w:val="00DF33CC"/>
    <w:rsid w:val="00DF3AB4"/>
    <w:rsid w:val="00DF445E"/>
    <w:rsid w:val="00E00552"/>
    <w:rsid w:val="00E07461"/>
    <w:rsid w:val="00E07B0B"/>
    <w:rsid w:val="00E12721"/>
    <w:rsid w:val="00E171B5"/>
    <w:rsid w:val="00E20E87"/>
    <w:rsid w:val="00E229F2"/>
    <w:rsid w:val="00E23ECA"/>
    <w:rsid w:val="00E325E1"/>
    <w:rsid w:val="00E34529"/>
    <w:rsid w:val="00E3460F"/>
    <w:rsid w:val="00E346BA"/>
    <w:rsid w:val="00E34F0F"/>
    <w:rsid w:val="00E46C84"/>
    <w:rsid w:val="00E51887"/>
    <w:rsid w:val="00E53E7D"/>
    <w:rsid w:val="00E6054D"/>
    <w:rsid w:val="00E61F27"/>
    <w:rsid w:val="00E62ABE"/>
    <w:rsid w:val="00E67A17"/>
    <w:rsid w:val="00E73BC0"/>
    <w:rsid w:val="00E7688B"/>
    <w:rsid w:val="00E8073F"/>
    <w:rsid w:val="00E91CBC"/>
    <w:rsid w:val="00E950AD"/>
    <w:rsid w:val="00EA0064"/>
    <w:rsid w:val="00EA08A3"/>
    <w:rsid w:val="00EA10C7"/>
    <w:rsid w:val="00EB29A6"/>
    <w:rsid w:val="00EC0640"/>
    <w:rsid w:val="00EC3163"/>
    <w:rsid w:val="00EC37D4"/>
    <w:rsid w:val="00ED586C"/>
    <w:rsid w:val="00EE5CDB"/>
    <w:rsid w:val="00EF0FA7"/>
    <w:rsid w:val="00EF1830"/>
    <w:rsid w:val="00EF4933"/>
    <w:rsid w:val="00F0186E"/>
    <w:rsid w:val="00F05367"/>
    <w:rsid w:val="00F077E7"/>
    <w:rsid w:val="00F07A02"/>
    <w:rsid w:val="00F100D3"/>
    <w:rsid w:val="00F1360E"/>
    <w:rsid w:val="00F13FA8"/>
    <w:rsid w:val="00F2526B"/>
    <w:rsid w:val="00F31ACF"/>
    <w:rsid w:val="00F32DD1"/>
    <w:rsid w:val="00F32F75"/>
    <w:rsid w:val="00F36669"/>
    <w:rsid w:val="00F41785"/>
    <w:rsid w:val="00F41BAB"/>
    <w:rsid w:val="00F537A0"/>
    <w:rsid w:val="00F56C55"/>
    <w:rsid w:val="00F61F33"/>
    <w:rsid w:val="00F65841"/>
    <w:rsid w:val="00F73F70"/>
    <w:rsid w:val="00F76D8D"/>
    <w:rsid w:val="00F81C14"/>
    <w:rsid w:val="00F853AE"/>
    <w:rsid w:val="00F869DA"/>
    <w:rsid w:val="00F9089D"/>
    <w:rsid w:val="00F91633"/>
    <w:rsid w:val="00F968A3"/>
    <w:rsid w:val="00FA31E0"/>
    <w:rsid w:val="00FB3A68"/>
    <w:rsid w:val="00FB70F7"/>
    <w:rsid w:val="00FC2FA0"/>
    <w:rsid w:val="00FD5BC2"/>
    <w:rsid w:val="00FF1C31"/>
    <w:rsid w:val="00FF20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20</Pages>
  <Words>2784</Words>
  <Characters>15312</Characters>
  <Application>Microsoft Office Word</Application>
  <DocSecurity>0</DocSecurity>
  <Lines>127</Lines>
  <Paragraphs>36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5</cp:revision>
  <dcterms:created xsi:type="dcterms:W3CDTF">2026-01-27T16:17:00Z</dcterms:created>
  <dcterms:modified xsi:type="dcterms:W3CDTF">2026-01-29T11:35:00Z</dcterms:modified>
</cp:coreProperties>
</file>